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2.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Override PartName="/word/header.xml" ContentType="application/vnd.openxmlformats-officedocument.wordprocessingml.header+xml"/>
  <Override PartName="/word/footer.xml" ContentType="application/vnd.openxmlformats-officedocument.wordprocessingml.footer+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2.xml"/><Relationship Id="rId4" Type="http://schemas.openxmlformats.org/officeDocument/2006/relationships/custom-properties" Target="docProps/custom.xml"/></Relationships>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xmlns:w16du="http://schemas.microsoft.com/office/word/2023/wordml/word16du" mc:Ignorable="w14 w15 wp14 w16se w16cid w16 w16cex w16sdtdh w16sdtfl">
  <w:background w:color="FFFFFF" w:themeColor="background1"/>
  <w:body>
    <w:p w:rsidR="331CC83E" w:rsidP="044D5227" w:rsidRDefault="331CC83E" w14:paraId="488BB313" w14:textId="57FDB8A5">
      <w:pPr>
        <w:pStyle w:val="Heading1"/>
        <w:keepNext w:val="1"/>
        <w:keepLines w:val="1"/>
        <w:spacing w:before="240" w:beforeAutospacing="off" w:after="120" w:afterAutospacing="off"/>
        <w:ind/>
        <w:jc w:val="center"/>
        <w:rPr>
          <w:rFonts w:ascii="Calibri" w:hAnsi="Calibri" w:eastAsia="Calibri" w:cs="Calibri"/>
          <w:b w:val="0"/>
          <w:bCs w:val="0"/>
          <w:i w:val="0"/>
          <w:iCs w:val="0"/>
          <w:caps w:val="0"/>
          <w:smallCaps w:val="0"/>
          <w:noProof w:val="0"/>
          <w:color w:val="0F4761" w:themeColor="accent1" w:themeTint="FF" w:themeShade="BF"/>
          <w:sz w:val="36"/>
          <w:szCs w:val="36"/>
          <w:lang w:val="en-GB"/>
        </w:rPr>
      </w:pPr>
      <w:r w:rsidRPr="044D5227" w:rsidR="582C4604">
        <w:rPr>
          <w:rFonts w:ascii="Calibri" w:hAnsi="Calibri" w:eastAsia="Calibri" w:cs="Calibri"/>
          <w:b w:val="1"/>
          <w:bCs w:val="1"/>
          <w:noProof w:val="0"/>
          <w:color w:val="auto"/>
          <w:sz w:val="36"/>
          <w:szCs w:val="36"/>
          <w:lang w:val="en-GB" w:eastAsia="ja-JP" w:bidi="ar-SA"/>
        </w:rPr>
        <w:t xml:space="preserve">AI-Resilient Assessment Redesign Worksheet </w:t>
      </w:r>
    </w:p>
    <w:p w:rsidR="331CC83E" w:rsidP="4B9166C0" w:rsidRDefault="331CC83E" w14:paraId="157076EA" w14:textId="5E8894B6">
      <w:pPr>
        <w:spacing w:before="0" w:beforeAutospacing="off" w:after="0" w:afterAutospacing="off"/>
        <w:ind/>
        <w:rPr>
          <w:rFonts w:ascii="Calibri" w:hAnsi="Calibri" w:eastAsia="Calibri" w:cs="Calibri"/>
          <w:b w:val="0"/>
          <w:bCs w:val="0"/>
          <w:i w:val="0"/>
          <w:iCs w:val="0"/>
          <w:caps w:val="0"/>
          <w:smallCaps w:val="0"/>
          <w:noProof w:val="0"/>
          <w:color w:val="000000" w:themeColor="text1" w:themeTint="FF" w:themeShade="FF"/>
          <w:sz w:val="24"/>
          <w:szCs w:val="24"/>
          <w:lang w:val="en-GB"/>
        </w:rPr>
      </w:pPr>
      <w:r>
        <w:br/>
      </w:r>
      <w:r w:rsidRPr="4B9166C0" w:rsidR="582C4604">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This worksheet will help you redesign one assignment to emphasizes authentic learning, process, and transparent criteria to students. An example of a completed worksheet can be found below. Full instructions for this worksheet can be found at: </w:t>
      </w:r>
      <w:hyperlink r:id="R54e71adb4ac94f9e">
        <w:r w:rsidRPr="4B9166C0" w:rsidR="582C4604">
          <w:rPr>
            <w:rStyle w:val="Hyperlink"/>
            <w:b w:val="0"/>
            <w:bCs w:val="0"/>
            <w:i w:val="0"/>
            <w:iCs w:val="0"/>
            <w:caps w:val="0"/>
            <w:smallCaps w:val="0"/>
            <w:strike w:val="0"/>
            <w:dstrike w:val="0"/>
            <w:noProof w:val="0"/>
            <w:lang w:val="en-GB"/>
          </w:rPr>
          <w:t>https://onehe.org/activities/ai-resilient-assessment-redesign</w:t>
        </w:r>
      </w:hyperlink>
      <w:r w:rsidRPr="4B9166C0" w:rsidR="582C4604">
        <w:rPr>
          <w:rFonts w:ascii="Calibri" w:hAnsi="Calibri" w:eastAsia="Calibri" w:cs="Calibri"/>
          <w:b w:val="0"/>
          <w:bCs w:val="0"/>
          <w:i w:val="0"/>
          <w:iCs w:val="0"/>
          <w:caps w:val="0"/>
          <w:smallCaps w:val="0"/>
          <w:noProof w:val="0"/>
          <w:color w:val="000000" w:themeColor="text1" w:themeTint="FF" w:themeShade="FF"/>
          <w:sz w:val="24"/>
          <w:szCs w:val="24"/>
          <w:lang w:val="en-GB"/>
        </w:rPr>
        <w:t>. This activity is free to access. If you want full access to all</w:t>
      </w:r>
      <w:r w:rsidRPr="4B9166C0" w:rsidR="582C4604">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4B9166C0" w:rsidR="582C4604">
        <w:rPr>
          <w:rFonts w:ascii="Calibri" w:hAnsi="Calibri" w:eastAsia="Calibri" w:cs="Calibri"/>
          <w:b w:val="0"/>
          <w:bCs w:val="0"/>
          <w:i w:val="0"/>
          <w:iCs w:val="0"/>
          <w:caps w:val="0"/>
          <w:smallCaps w:val="0"/>
          <w:noProof w:val="0"/>
          <w:color w:val="000000" w:themeColor="text1" w:themeTint="FF" w:themeShade="FF"/>
          <w:sz w:val="24"/>
          <w:szCs w:val="24"/>
          <w:lang w:val="en-GB"/>
        </w:rPr>
        <w:t>OneHE</w:t>
      </w:r>
      <w:r w:rsidRPr="4B9166C0" w:rsidR="582C4604">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courses and resources, visit </w:t>
      </w:r>
      <w:hyperlink r:id="Rbc894d66e73148e1">
        <w:r w:rsidRPr="4B9166C0" w:rsidR="582C4604">
          <w:rPr>
            <w:rStyle w:val="Hyperlink"/>
            <w:b w:val="0"/>
            <w:bCs w:val="0"/>
            <w:i w:val="0"/>
            <w:iCs w:val="0"/>
            <w:caps w:val="0"/>
            <w:smallCaps w:val="0"/>
            <w:strike w:val="0"/>
            <w:dstrike w:val="0"/>
            <w:noProof w:val="0"/>
            <w:lang w:val="en-GB"/>
          </w:rPr>
          <w:t>OneHE membership</w:t>
        </w:r>
      </w:hyperlink>
      <w:r w:rsidRPr="4B9166C0" w:rsidR="582C4604">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4B9166C0" w:rsidR="582C4604">
        <w:rPr>
          <w:rFonts w:ascii="Calibri" w:hAnsi="Calibri" w:eastAsia="Calibri" w:cs="Calibri"/>
          <w:b w:val="0"/>
          <w:bCs w:val="0"/>
          <w:i w:val="0"/>
          <w:iCs w:val="0"/>
          <w:caps w:val="0"/>
          <w:smallCaps w:val="0"/>
          <w:noProof w:val="0"/>
          <w:color w:val="000000" w:themeColor="text1" w:themeTint="FF" w:themeShade="FF"/>
          <w:sz w:val="24"/>
          <w:szCs w:val="24"/>
          <w:lang w:val="en-GB"/>
        </w:rPr>
        <w:t>to start a no-obligation 10-day trial.</w:t>
      </w:r>
    </w:p>
    <w:p w:rsidR="331CC83E" w:rsidP="044D5227" w:rsidRDefault="331CC83E" w14:paraId="12852B2E" w14:textId="759F9B7C">
      <w:pPr>
        <w:pStyle w:val="Normal"/>
        <w:spacing w:before="0" w:beforeAutospacing="off" w:after="0" w:afterAutospacing="off"/>
        <w:ind/>
        <w:rPr>
          <w:rFonts w:ascii="Calibri" w:hAnsi="Calibri" w:eastAsia="Calibri" w:cs="Calibri"/>
          <w:b w:val="0"/>
          <w:bCs w:val="0"/>
          <w:i w:val="0"/>
          <w:iCs w:val="0"/>
          <w:caps w:val="0"/>
          <w:smallCaps w:val="0"/>
          <w:noProof w:val="0"/>
          <w:color w:val="000000" w:themeColor="text1" w:themeTint="FF" w:themeShade="FF"/>
          <w:sz w:val="24"/>
          <w:szCs w:val="24"/>
          <w:lang w:val="en-GB"/>
        </w:rPr>
      </w:pPr>
      <w:r>
        <w:br/>
      </w:r>
      <w:r w:rsidRPr="044D5227" w:rsidR="582C4604">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This worksheet is grounded in the </w:t>
      </w:r>
      <w:hyperlink r:id="Reef11386fe3c487e">
        <w:r w:rsidRPr="044D5227" w:rsidR="582C4604">
          <w:rPr>
            <w:rStyle w:val="Hyperlink"/>
            <w:b w:val="0"/>
            <w:bCs w:val="0"/>
            <w:i w:val="0"/>
            <w:iCs w:val="0"/>
            <w:caps w:val="0"/>
            <w:smallCaps w:val="0"/>
            <w:strike w:val="0"/>
            <w:dstrike w:val="0"/>
            <w:noProof w:val="0"/>
            <w:lang w:val="en-GB"/>
          </w:rPr>
          <w:t>QM Higher Education Rubric</w:t>
        </w:r>
      </w:hyperlink>
      <w:r w:rsidRPr="044D5227" w:rsidR="582C4604">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044D5227" w:rsidR="582C4604">
        <w:rPr>
          <w:rFonts w:ascii="Calibri" w:hAnsi="Calibri" w:eastAsia="Calibri" w:cs="Calibri"/>
          <w:b w:val="0"/>
          <w:bCs w:val="0"/>
          <w:i w:val="0"/>
          <w:iCs w:val="0"/>
          <w:caps w:val="0"/>
          <w:smallCaps w:val="0"/>
          <w:noProof w:val="0"/>
          <w:color w:val="000000" w:themeColor="text1" w:themeTint="FF" w:themeShade="FF"/>
          <w:sz w:val="24"/>
          <w:szCs w:val="24"/>
          <w:lang w:val="en-GB"/>
        </w:rPr>
        <w:t xml:space="preserve">and helps faculty apply QM principles to assessment design in an </w:t>
      </w:r>
      <w:r w:rsidRPr="044D5227" w:rsidR="582C4604">
        <w:rPr>
          <w:rFonts w:ascii="Calibri" w:hAnsi="Calibri" w:eastAsia="Calibri" w:cs="Calibri"/>
          <w:b w:val="0"/>
          <w:bCs w:val="0"/>
          <w:i w:val="0"/>
          <w:iCs w:val="0"/>
          <w:caps w:val="0"/>
          <w:smallCaps w:val="0"/>
          <w:noProof w:val="0"/>
          <w:color w:val="000000" w:themeColor="text1" w:themeTint="FF" w:themeShade="FF"/>
          <w:sz w:val="24"/>
          <w:szCs w:val="24"/>
          <w:lang w:val="en-GB"/>
        </w:rPr>
        <w:t>AI</w:t>
      </w:r>
      <w:r>
        <w:noBreakHyphen/>
      </w:r>
      <w:r w:rsidRPr="044D5227" w:rsidR="582C4604">
        <w:rPr>
          <w:rFonts w:ascii="Calibri" w:hAnsi="Calibri" w:eastAsia="Calibri" w:cs="Calibri"/>
          <w:b w:val="0"/>
          <w:bCs w:val="0"/>
          <w:i w:val="0"/>
          <w:iCs w:val="0"/>
          <w:caps w:val="0"/>
          <w:smallCaps w:val="0"/>
          <w:noProof w:val="0"/>
          <w:color w:val="000000" w:themeColor="text1" w:themeTint="FF" w:themeShade="FF"/>
          <w:sz w:val="24"/>
          <w:szCs w:val="24"/>
          <w:lang w:val="en-GB"/>
        </w:rPr>
        <w:t>rich</w:t>
      </w:r>
      <w:r w:rsidRPr="044D5227" w:rsidR="582C4604">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environment. Access to the full, annotated rubrics is available to QM members only. For more information about becoming a QM member, </w:t>
      </w:r>
      <w:r w:rsidRPr="044D5227" w:rsidR="04728879">
        <w:rPr>
          <w:rFonts w:ascii="Calibri" w:hAnsi="Calibri" w:eastAsia="Calibri" w:cs="Calibri"/>
          <w:b w:val="0"/>
          <w:bCs w:val="0"/>
          <w:i w:val="0"/>
          <w:iCs w:val="0"/>
          <w:caps w:val="0"/>
          <w:smallCaps w:val="0"/>
          <w:noProof w:val="0"/>
          <w:color w:val="000000" w:themeColor="text1" w:themeTint="FF" w:themeShade="FF"/>
          <w:sz w:val="24"/>
          <w:szCs w:val="24"/>
          <w:lang w:val="en-GB"/>
        </w:rPr>
        <w:t xml:space="preserve">please visit </w:t>
      </w:r>
      <w:hyperlink r:id="R21008cac4cd54738">
        <w:r w:rsidRPr="044D5227" w:rsidR="04728879">
          <w:rPr>
            <w:rStyle w:val="Hyperlink"/>
            <w:b w:val="0"/>
            <w:bCs w:val="0"/>
            <w:i w:val="0"/>
            <w:iCs w:val="0"/>
            <w:caps w:val="0"/>
            <w:smallCaps w:val="0"/>
            <w:strike w:val="0"/>
            <w:dstrike w:val="0"/>
            <w:noProof w:val="0"/>
            <w:lang w:val="en-GB"/>
          </w:rPr>
          <w:t>Quality Matter membership</w:t>
        </w:r>
      </w:hyperlink>
      <w:r w:rsidRPr="044D5227" w:rsidR="04728879">
        <w:rPr>
          <w:rFonts w:ascii="Calibri" w:hAnsi="Calibri" w:eastAsia="Calibri" w:cs="Calibri"/>
          <w:b w:val="0"/>
          <w:bCs w:val="0"/>
          <w:i w:val="0"/>
          <w:iCs w:val="0"/>
          <w:caps w:val="0"/>
          <w:smallCaps w:val="0"/>
          <w:noProof w:val="0"/>
          <w:color w:val="000000" w:themeColor="text1" w:themeTint="FF" w:themeShade="FF"/>
          <w:sz w:val="24"/>
          <w:szCs w:val="24"/>
          <w:lang w:val="en-GB"/>
        </w:rPr>
        <w:t>,</w:t>
      </w:r>
      <w:r w:rsidRPr="044D5227" w:rsidR="582C4604">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or email</w:t>
      </w:r>
      <w:r w:rsidRPr="044D5227" w:rsidR="582C4604">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hyperlink r:id="R2bb55d3687094c52">
        <w:r w:rsidRPr="044D5227" w:rsidR="582C4604">
          <w:rPr>
            <w:rStyle w:val="Hyperlink"/>
            <w:b w:val="0"/>
            <w:bCs w:val="0"/>
            <w:i w:val="0"/>
            <w:iCs w:val="0"/>
            <w:caps w:val="0"/>
            <w:smallCaps w:val="0"/>
            <w:strike w:val="0"/>
            <w:dstrike w:val="0"/>
            <w:noProof w:val="0"/>
            <w:lang w:val="en-GB"/>
          </w:rPr>
          <w:t>info@qualitymatters.org</w:t>
        </w:r>
      </w:hyperlink>
      <w:r w:rsidRPr="044D5227" w:rsidR="582C4604">
        <w:rPr>
          <w:rFonts w:ascii="Calibri" w:hAnsi="Calibri" w:eastAsia="Calibri" w:cs="Calibri"/>
          <w:b w:val="0"/>
          <w:bCs w:val="0"/>
          <w:i w:val="0"/>
          <w:iCs w:val="0"/>
          <w:caps w:val="0"/>
          <w:smallCaps w:val="0"/>
          <w:noProof w:val="0"/>
          <w:color w:val="000000" w:themeColor="text1" w:themeTint="FF" w:themeShade="FF"/>
          <w:sz w:val="24"/>
          <w:szCs w:val="24"/>
          <w:lang w:val="en-GB"/>
        </w:rPr>
        <w:t>.</w:t>
      </w:r>
      <w:r w:rsidRPr="044D5227" w:rsidR="582C4604">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p>
    <w:p w:rsidR="331CC83E" w:rsidP="044D5227" w:rsidRDefault="331CC83E" w14:paraId="69E40C7E" w14:textId="3A782EB0">
      <w:pPr>
        <w:keepNext w:val="1"/>
        <w:keepLines w:val="1"/>
        <w:spacing w:before="0" w:beforeAutospacing="off" w:after="0" w:afterAutospacing="off"/>
        <w:ind/>
        <w:rPr>
          <w:rFonts w:ascii="Calibri" w:hAnsi="Calibri" w:eastAsia="Calibri" w:cs="Calibri"/>
          <w:b w:val="0"/>
          <w:bCs w:val="0"/>
          <w:i w:val="0"/>
          <w:iCs w:val="0"/>
          <w:caps w:val="0"/>
          <w:smallCaps w:val="0"/>
          <w:noProof w:val="0"/>
          <w:color w:val="0F4761" w:themeColor="accent1" w:themeTint="FF" w:themeShade="BF"/>
          <w:sz w:val="28"/>
          <w:szCs w:val="28"/>
          <w:lang w:val="en-GB"/>
        </w:rPr>
      </w:pPr>
      <w:r>
        <w:br/>
      </w:r>
      <w:r w:rsidRPr="044D5227" w:rsidR="582C4604">
        <w:rPr>
          <w:rFonts w:ascii="Calibri" w:hAnsi="Calibri" w:eastAsia="Calibri" w:cs="Calibri"/>
          <w:b w:val="1"/>
          <w:bCs w:val="1"/>
          <w:i w:val="0"/>
          <w:iCs w:val="0"/>
          <w:caps w:val="0"/>
          <w:smallCaps w:val="0"/>
          <w:noProof w:val="0"/>
          <w:color w:val="auto"/>
          <w:sz w:val="28"/>
          <w:szCs w:val="28"/>
          <w:lang w:val="en-GB"/>
        </w:rPr>
        <w:t>Step 1. Fill in the “Current Version” column</w:t>
      </w:r>
    </w:p>
    <w:p w:rsidR="331CC83E" w:rsidP="4B9166C0" w:rsidRDefault="331CC83E" w14:paraId="3008B331" w14:textId="30F6BD5F">
      <w:pPr>
        <w:spacing w:before="0" w:beforeAutospacing="off" w:after="0" w:afterAutospacing="off"/>
        <w:ind/>
        <w:rPr>
          <w:rFonts w:ascii="Calibri" w:hAnsi="Calibri" w:eastAsia="Calibri" w:cs="Calibri"/>
          <w:b w:val="0"/>
          <w:bCs w:val="0"/>
          <w:i w:val="0"/>
          <w:iCs w:val="0"/>
          <w:caps w:val="0"/>
          <w:smallCaps w:val="0"/>
          <w:noProof w:val="0"/>
          <w:color w:val="000000" w:themeColor="text1" w:themeTint="FF" w:themeShade="FF"/>
          <w:sz w:val="24"/>
          <w:szCs w:val="24"/>
          <w:lang w:val="en-GB"/>
        </w:rPr>
      </w:pPr>
      <w:r w:rsidRPr="4B9166C0" w:rsidR="582C4604">
        <w:rPr>
          <w:rFonts w:ascii="Calibri" w:hAnsi="Calibri" w:eastAsia="Calibri" w:cs="Calibri"/>
          <w:b w:val="0"/>
          <w:bCs w:val="0"/>
          <w:i w:val="0"/>
          <w:iCs w:val="0"/>
          <w:caps w:val="0"/>
          <w:smallCaps w:val="0"/>
          <w:noProof w:val="0"/>
          <w:color w:val="000000" w:themeColor="text1" w:themeTint="FF" w:themeShade="FF"/>
          <w:sz w:val="24"/>
          <w:szCs w:val="24"/>
          <w:lang w:val="en-GB"/>
        </w:rPr>
        <w:t xml:space="preserve">Course: _________________________________________________________ </w:t>
      </w:r>
    </w:p>
    <w:p w:rsidR="331CC83E" w:rsidP="4B9166C0" w:rsidRDefault="331CC83E" w14:paraId="1FA5EA4D" w14:textId="03459EA2">
      <w:pPr>
        <w:spacing w:before="0" w:beforeAutospacing="off" w:after="0" w:afterAutospacing="off"/>
        <w:ind/>
        <w:rPr>
          <w:rFonts w:ascii="Calibri" w:hAnsi="Calibri" w:eastAsia="Calibri" w:cs="Calibri"/>
          <w:b w:val="0"/>
          <w:bCs w:val="0"/>
          <w:i w:val="0"/>
          <w:iCs w:val="0"/>
          <w:caps w:val="0"/>
          <w:smallCaps w:val="0"/>
          <w:noProof w:val="0"/>
          <w:color w:val="000000" w:themeColor="text1" w:themeTint="FF" w:themeShade="FF"/>
          <w:sz w:val="24"/>
          <w:szCs w:val="24"/>
          <w:lang w:val="en-GB"/>
        </w:rPr>
      </w:pPr>
      <w:r w:rsidRPr="4B9166C0" w:rsidR="582C4604">
        <w:rPr>
          <w:rFonts w:ascii="Calibri" w:hAnsi="Calibri" w:eastAsia="Calibri" w:cs="Calibri"/>
          <w:b w:val="0"/>
          <w:bCs w:val="0"/>
          <w:i w:val="0"/>
          <w:iCs w:val="0"/>
          <w:caps w:val="0"/>
          <w:smallCaps w:val="0"/>
          <w:noProof w:val="0"/>
          <w:color w:val="000000" w:themeColor="text1" w:themeTint="FF" w:themeShade="FF"/>
          <w:sz w:val="24"/>
          <w:szCs w:val="24"/>
          <w:lang w:val="en-GB"/>
        </w:rPr>
        <w:t>Assignment name: ________________________________________________</w:t>
      </w:r>
    </w:p>
    <w:p w:rsidR="331CC83E" w:rsidP="4B9166C0" w:rsidRDefault="331CC83E" w14:paraId="3055E0C0" w14:textId="181C9B4A">
      <w:pPr>
        <w:spacing w:before="0" w:beforeAutospacing="off" w:after="0" w:afterAutospacing="off"/>
        <w:ind/>
        <w:rPr>
          <w:rFonts w:ascii="Calibri" w:hAnsi="Calibri" w:eastAsia="Calibri" w:cs="Calibri"/>
          <w:b w:val="0"/>
          <w:bCs w:val="0"/>
          <w:i w:val="0"/>
          <w:iCs w:val="0"/>
          <w:caps w:val="0"/>
          <w:smallCaps w:val="0"/>
          <w:noProof w:val="0"/>
          <w:color w:val="000000" w:themeColor="text1" w:themeTint="FF" w:themeShade="FF"/>
          <w:sz w:val="24"/>
          <w:szCs w:val="24"/>
          <w:lang w:val="en-GB"/>
        </w:rPr>
      </w:pPr>
    </w:p>
    <w:tbl>
      <w:tblPr>
        <w:tblStyle w:val="TableGrid"/>
        <w:bidiVisual w:val="0"/>
        <w:tblW w:w="0" w:type="auto"/>
        <w:tblBorders>
          <w:top w:val="single" w:sz="6"/>
          <w:left w:val="single" w:sz="6"/>
          <w:bottom w:val="single" w:sz="6"/>
          <w:right w:val="single" w:sz="6"/>
        </w:tblBorders>
        <w:tblLook w:val="06A0" w:firstRow="1" w:lastRow="0" w:firstColumn="1" w:lastColumn="0" w:noHBand="1" w:noVBand="1"/>
      </w:tblPr>
      <w:tblGrid>
        <w:gridCol w:w="3000"/>
        <w:gridCol w:w="3000"/>
        <w:gridCol w:w="3000"/>
      </w:tblGrid>
      <w:tr w:rsidR="4B9166C0" w:rsidTr="4B9166C0" w14:paraId="5E9B0D7B">
        <w:trPr>
          <w:trHeight w:val="285"/>
        </w:trPr>
        <w:tc>
          <w:tcPr>
            <w:tcW w:w="3000" w:type="dxa"/>
            <w:shd w:val="clear" w:color="auto" w:fill="DAE8F8"/>
            <w:tcMar>
              <w:left w:w="105" w:type="dxa"/>
              <w:right w:w="105" w:type="dxa"/>
            </w:tcMar>
            <w:vAlign w:val="top"/>
          </w:tcPr>
          <w:p w:rsidR="4B9166C0" w:rsidP="4B9166C0" w:rsidRDefault="4B9166C0" w14:paraId="78E4D7BA" w14:textId="0262EC90">
            <w:pPr>
              <w:rPr>
                <w:rFonts w:ascii="Calibri" w:hAnsi="Calibri" w:eastAsia="Calibri" w:cs="Calibri"/>
                <w:b w:val="0"/>
                <w:bCs w:val="0"/>
                <w:i w:val="0"/>
                <w:iCs w:val="0"/>
                <w:sz w:val="24"/>
                <w:szCs w:val="24"/>
              </w:rPr>
            </w:pPr>
          </w:p>
        </w:tc>
        <w:tc>
          <w:tcPr>
            <w:tcW w:w="3000" w:type="dxa"/>
            <w:shd w:val="clear" w:color="auto" w:fill="DAE8F8"/>
            <w:tcMar>
              <w:left w:w="105" w:type="dxa"/>
              <w:right w:w="105" w:type="dxa"/>
            </w:tcMar>
            <w:vAlign w:val="top"/>
          </w:tcPr>
          <w:p w:rsidR="4B9166C0" w:rsidP="4B9166C0" w:rsidRDefault="4B9166C0" w14:paraId="16378818" w14:textId="1B137373">
            <w:pPr>
              <w:jc w:val="left"/>
              <w:rPr>
                <w:rFonts w:ascii="Calibri" w:hAnsi="Calibri" w:eastAsia="Calibri" w:cs="Calibri"/>
                <w:b w:val="0"/>
                <w:bCs w:val="0"/>
                <w:i w:val="0"/>
                <w:iCs w:val="0"/>
                <w:sz w:val="24"/>
                <w:szCs w:val="24"/>
              </w:rPr>
            </w:pPr>
            <w:r w:rsidRPr="4B9166C0" w:rsidR="4B9166C0">
              <w:rPr>
                <w:rFonts w:ascii="Calibri" w:hAnsi="Calibri" w:eastAsia="Calibri" w:cs="Calibri"/>
                <w:b w:val="0"/>
                <w:bCs w:val="0"/>
                <w:i w:val="0"/>
                <w:iCs w:val="0"/>
                <w:sz w:val="24"/>
                <w:szCs w:val="24"/>
                <w:lang w:val="en-GB"/>
              </w:rPr>
              <w:t>Current Version</w:t>
            </w:r>
          </w:p>
        </w:tc>
        <w:tc>
          <w:tcPr>
            <w:tcW w:w="3000" w:type="dxa"/>
            <w:shd w:val="clear" w:color="auto" w:fill="DAE8F8"/>
            <w:tcMar>
              <w:left w:w="105" w:type="dxa"/>
              <w:right w:w="105" w:type="dxa"/>
            </w:tcMar>
            <w:vAlign w:val="top"/>
          </w:tcPr>
          <w:p w:rsidR="4B9166C0" w:rsidP="4B9166C0" w:rsidRDefault="4B9166C0" w14:paraId="070B264B" w14:textId="6B336EA4">
            <w:pPr>
              <w:jc w:val="left"/>
              <w:rPr>
                <w:rFonts w:ascii="Calibri" w:hAnsi="Calibri" w:eastAsia="Calibri" w:cs="Calibri"/>
                <w:b w:val="0"/>
                <w:bCs w:val="0"/>
                <w:i w:val="0"/>
                <w:iCs w:val="0"/>
                <w:sz w:val="24"/>
                <w:szCs w:val="24"/>
              </w:rPr>
            </w:pPr>
            <w:r w:rsidRPr="4B9166C0" w:rsidR="4B9166C0">
              <w:rPr>
                <w:rFonts w:ascii="Calibri" w:hAnsi="Calibri" w:eastAsia="Calibri" w:cs="Calibri"/>
                <w:b w:val="0"/>
                <w:bCs w:val="0"/>
                <w:i w:val="0"/>
                <w:iCs w:val="0"/>
                <w:sz w:val="24"/>
                <w:szCs w:val="24"/>
                <w:lang w:val="en-GB"/>
              </w:rPr>
              <w:t>Redesign Version</w:t>
            </w:r>
          </w:p>
          <w:p w:rsidR="4B9166C0" w:rsidP="4B9166C0" w:rsidRDefault="4B9166C0" w14:paraId="675E90C9" w14:textId="63D151DF">
            <w:pPr>
              <w:jc w:val="left"/>
              <w:rPr>
                <w:rFonts w:ascii="Calibri" w:hAnsi="Calibri" w:eastAsia="Calibri" w:cs="Calibri"/>
                <w:b w:val="0"/>
                <w:bCs w:val="0"/>
                <w:i w:val="0"/>
                <w:iCs w:val="0"/>
                <w:sz w:val="24"/>
                <w:szCs w:val="24"/>
              </w:rPr>
            </w:pPr>
            <w:r w:rsidRPr="4B9166C0" w:rsidR="4B9166C0">
              <w:rPr>
                <w:rFonts w:ascii="Calibri" w:hAnsi="Calibri" w:eastAsia="Calibri" w:cs="Calibri"/>
                <w:b w:val="0"/>
                <w:bCs w:val="0"/>
                <w:i w:val="0"/>
                <w:iCs w:val="0"/>
                <w:sz w:val="24"/>
                <w:szCs w:val="24"/>
                <w:lang w:val="en-GB"/>
              </w:rPr>
              <w:t>(see instructions below)</w:t>
            </w:r>
          </w:p>
          <w:p w:rsidR="4B9166C0" w:rsidP="4B9166C0" w:rsidRDefault="4B9166C0" w14:paraId="2F333A07" w14:textId="0FCD45F7">
            <w:pPr>
              <w:jc w:val="left"/>
              <w:rPr>
                <w:rFonts w:ascii="Calibri" w:hAnsi="Calibri" w:eastAsia="Calibri" w:cs="Calibri"/>
                <w:b w:val="0"/>
                <w:bCs w:val="0"/>
                <w:i w:val="0"/>
                <w:iCs w:val="0"/>
                <w:sz w:val="24"/>
                <w:szCs w:val="24"/>
              </w:rPr>
            </w:pPr>
          </w:p>
        </w:tc>
      </w:tr>
      <w:tr w:rsidR="4B9166C0" w:rsidTr="4B9166C0" w14:paraId="4B200B6D">
        <w:trPr>
          <w:trHeight w:val="285"/>
        </w:trPr>
        <w:tc>
          <w:tcPr>
            <w:tcW w:w="3000" w:type="dxa"/>
            <w:tcMar>
              <w:left w:w="105" w:type="dxa"/>
              <w:right w:w="105" w:type="dxa"/>
            </w:tcMar>
            <w:vAlign w:val="top"/>
          </w:tcPr>
          <w:p w:rsidR="4B9166C0" w:rsidP="4B9166C0" w:rsidRDefault="4B9166C0" w14:paraId="711E348A" w14:textId="02A90622">
            <w:pPr>
              <w:rPr>
                <w:rFonts w:ascii="Calibri" w:hAnsi="Calibri" w:eastAsia="Calibri" w:cs="Calibri"/>
                <w:b w:val="0"/>
                <w:bCs w:val="0"/>
                <w:i w:val="0"/>
                <w:iCs w:val="0"/>
                <w:color w:val="000000" w:themeColor="text1" w:themeTint="FF" w:themeShade="FF"/>
                <w:sz w:val="24"/>
                <w:szCs w:val="24"/>
              </w:rPr>
            </w:pPr>
            <w:r w:rsidRPr="4B9166C0" w:rsidR="4B9166C0">
              <w:rPr>
                <w:rFonts w:ascii="Calibri" w:hAnsi="Calibri" w:eastAsia="Calibri" w:cs="Calibri"/>
                <w:b w:val="0"/>
                <w:bCs w:val="0"/>
                <w:i w:val="0"/>
                <w:iCs w:val="0"/>
                <w:caps w:val="0"/>
                <w:smallCaps w:val="0"/>
                <w:strike w:val="0"/>
                <w:dstrike w:val="0"/>
                <w:color w:val="000000" w:themeColor="text1" w:themeTint="FF" w:themeShade="FF"/>
                <w:sz w:val="24"/>
                <w:szCs w:val="24"/>
                <w:u w:val="none"/>
                <w:lang w:val="en-GB"/>
              </w:rPr>
              <w:t xml:space="preserve">Learning outcome </w:t>
            </w:r>
          </w:p>
          <w:p w:rsidR="4B9166C0" w:rsidP="4B9166C0" w:rsidRDefault="4B9166C0" w14:paraId="212545C3" w14:textId="2E2AD991">
            <w:pPr>
              <w:rPr>
                <w:rFonts w:ascii="Calibri" w:hAnsi="Calibri" w:eastAsia="Calibri" w:cs="Calibri"/>
                <w:b w:val="0"/>
                <w:bCs w:val="0"/>
                <w:i w:val="0"/>
                <w:iCs w:val="0"/>
                <w:color w:val="000000" w:themeColor="text1" w:themeTint="FF" w:themeShade="FF"/>
                <w:sz w:val="24"/>
                <w:szCs w:val="24"/>
              </w:rPr>
            </w:pPr>
          </w:p>
          <w:p w:rsidR="4B9166C0" w:rsidP="4B9166C0" w:rsidRDefault="4B9166C0" w14:paraId="6738E8DC" w14:textId="6F0C07C4">
            <w:pPr>
              <w:rPr>
                <w:rFonts w:ascii="Calibri" w:hAnsi="Calibri" w:eastAsia="Calibri" w:cs="Calibri"/>
                <w:b w:val="0"/>
                <w:bCs w:val="0"/>
                <w:i w:val="0"/>
                <w:iCs w:val="0"/>
                <w:color w:val="000000" w:themeColor="text1" w:themeTint="FF" w:themeShade="FF"/>
                <w:sz w:val="24"/>
                <w:szCs w:val="24"/>
              </w:rPr>
            </w:pPr>
          </w:p>
        </w:tc>
        <w:tc>
          <w:tcPr>
            <w:tcW w:w="3000" w:type="dxa"/>
            <w:tcMar>
              <w:left w:w="105" w:type="dxa"/>
              <w:right w:w="105" w:type="dxa"/>
            </w:tcMar>
            <w:vAlign w:val="top"/>
          </w:tcPr>
          <w:p w:rsidR="4B9166C0" w:rsidP="4B9166C0" w:rsidRDefault="4B9166C0" w14:paraId="221C1272" w14:textId="7B9BB7FD">
            <w:pPr>
              <w:rPr>
                <w:rFonts w:ascii="Calibri" w:hAnsi="Calibri" w:eastAsia="Calibri" w:cs="Calibri"/>
                <w:b w:val="0"/>
                <w:bCs w:val="0"/>
                <w:i w:val="0"/>
                <w:iCs w:val="0"/>
                <w:sz w:val="24"/>
                <w:szCs w:val="24"/>
              </w:rPr>
            </w:pPr>
          </w:p>
        </w:tc>
        <w:tc>
          <w:tcPr>
            <w:tcW w:w="3000" w:type="dxa"/>
            <w:tcMar>
              <w:left w:w="105" w:type="dxa"/>
              <w:right w:w="105" w:type="dxa"/>
            </w:tcMar>
            <w:vAlign w:val="top"/>
          </w:tcPr>
          <w:p w:rsidR="4B9166C0" w:rsidP="4B9166C0" w:rsidRDefault="4B9166C0" w14:paraId="4C1DB049" w14:textId="3E50E7A5">
            <w:pPr>
              <w:rPr>
                <w:rFonts w:ascii="Calibri" w:hAnsi="Calibri" w:eastAsia="Calibri" w:cs="Calibri"/>
                <w:b w:val="0"/>
                <w:bCs w:val="0"/>
                <w:i w:val="0"/>
                <w:iCs w:val="0"/>
                <w:sz w:val="24"/>
                <w:szCs w:val="24"/>
              </w:rPr>
            </w:pPr>
          </w:p>
        </w:tc>
      </w:tr>
      <w:tr w:rsidR="4B9166C0" w:rsidTr="4B9166C0" w14:paraId="3115D3F8">
        <w:trPr>
          <w:trHeight w:val="285"/>
        </w:trPr>
        <w:tc>
          <w:tcPr>
            <w:tcW w:w="3000" w:type="dxa"/>
            <w:tcMar>
              <w:left w:w="105" w:type="dxa"/>
              <w:right w:w="105" w:type="dxa"/>
            </w:tcMar>
            <w:vAlign w:val="top"/>
          </w:tcPr>
          <w:p w:rsidR="4B9166C0" w:rsidP="4B9166C0" w:rsidRDefault="4B9166C0" w14:paraId="14910338" w14:textId="3F04FFC1">
            <w:pPr>
              <w:rPr>
                <w:rFonts w:ascii="Calibri" w:hAnsi="Calibri" w:eastAsia="Calibri" w:cs="Calibri"/>
                <w:b w:val="0"/>
                <w:bCs w:val="0"/>
                <w:i w:val="0"/>
                <w:iCs w:val="0"/>
                <w:color w:val="000000" w:themeColor="text1" w:themeTint="FF" w:themeShade="FF"/>
                <w:sz w:val="24"/>
                <w:szCs w:val="24"/>
              </w:rPr>
            </w:pPr>
            <w:r w:rsidRPr="4B9166C0" w:rsidR="4B9166C0">
              <w:rPr>
                <w:rFonts w:ascii="Calibri" w:hAnsi="Calibri" w:eastAsia="Calibri" w:cs="Calibri"/>
                <w:b w:val="0"/>
                <w:bCs w:val="0"/>
                <w:i w:val="0"/>
                <w:iCs w:val="0"/>
                <w:caps w:val="0"/>
                <w:smallCaps w:val="0"/>
                <w:color w:val="000000" w:themeColor="text1" w:themeTint="FF" w:themeShade="FF"/>
                <w:sz w:val="24"/>
                <w:szCs w:val="24"/>
                <w:lang w:val="en-GB"/>
              </w:rPr>
              <w:t xml:space="preserve">Assessment task/instructions </w:t>
            </w:r>
          </w:p>
          <w:p w:rsidR="4B9166C0" w:rsidP="4B9166C0" w:rsidRDefault="4B9166C0" w14:paraId="32EDF4EE" w14:textId="2799BB46">
            <w:pPr>
              <w:rPr>
                <w:rFonts w:ascii="Calibri" w:hAnsi="Calibri" w:eastAsia="Calibri" w:cs="Calibri"/>
                <w:b w:val="0"/>
                <w:bCs w:val="0"/>
                <w:i w:val="0"/>
                <w:iCs w:val="0"/>
                <w:color w:val="000000" w:themeColor="text1" w:themeTint="FF" w:themeShade="FF"/>
                <w:sz w:val="24"/>
                <w:szCs w:val="24"/>
              </w:rPr>
            </w:pPr>
          </w:p>
          <w:p w:rsidR="4B9166C0" w:rsidP="4B9166C0" w:rsidRDefault="4B9166C0" w14:paraId="79532E23" w14:textId="2BB0B787">
            <w:pPr>
              <w:rPr>
                <w:rFonts w:ascii="Calibri" w:hAnsi="Calibri" w:eastAsia="Calibri" w:cs="Calibri"/>
                <w:b w:val="0"/>
                <w:bCs w:val="0"/>
                <w:i w:val="0"/>
                <w:iCs w:val="0"/>
                <w:color w:val="000000" w:themeColor="text1" w:themeTint="FF" w:themeShade="FF"/>
                <w:sz w:val="24"/>
                <w:szCs w:val="24"/>
              </w:rPr>
            </w:pPr>
          </w:p>
        </w:tc>
        <w:tc>
          <w:tcPr>
            <w:tcW w:w="3000" w:type="dxa"/>
            <w:tcMar>
              <w:left w:w="105" w:type="dxa"/>
              <w:right w:w="105" w:type="dxa"/>
            </w:tcMar>
            <w:vAlign w:val="top"/>
          </w:tcPr>
          <w:p w:rsidR="4B9166C0" w:rsidP="4B9166C0" w:rsidRDefault="4B9166C0" w14:paraId="679558A0" w14:textId="2867F3C3">
            <w:pPr>
              <w:rPr>
                <w:rFonts w:ascii="Calibri" w:hAnsi="Calibri" w:eastAsia="Calibri" w:cs="Calibri"/>
                <w:b w:val="0"/>
                <w:bCs w:val="0"/>
                <w:i w:val="0"/>
                <w:iCs w:val="0"/>
                <w:sz w:val="24"/>
                <w:szCs w:val="24"/>
              </w:rPr>
            </w:pPr>
          </w:p>
        </w:tc>
        <w:tc>
          <w:tcPr>
            <w:tcW w:w="3000" w:type="dxa"/>
            <w:tcMar>
              <w:left w:w="105" w:type="dxa"/>
              <w:right w:w="105" w:type="dxa"/>
            </w:tcMar>
            <w:vAlign w:val="top"/>
          </w:tcPr>
          <w:p w:rsidR="4B9166C0" w:rsidP="4B9166C0" w:rsidRDefault="4B9166C0" w14:paraId="7394CD1A" w14:textId="1B9BE0AA">
            <w:pPr>
              <w:rPr>
                <w:rFonts w:ascii="Calibri" w:hAnsi="Calibri" w:eastAsia="Calibri" w:cs="Calibri"/>
                <w:b w:val="0"/>
                <w:bCs w:val="0"/>
                <w:i w:val="0"/>
                <w:iCs w:val="0"/>
                <w:sz w:val="24"/>
                <w:szCs w:val="24"/>
              </w:rPr>
            </w:pPr>
          </w:p>
        </w:tc>
      </w:tr>
      <w:tr w:rsidR="4B9166C0" w:rsidTr="4B9166C0" w14:paraId="0F7D1EB1">
        <w:trPr>
          <w:trHeight w:val="285"/>
        </w:trPr>
        <w:tc>
          <w:tcPr>
            <w:tcW w:w="3000" w:type="dxa"/>
            <w:tcMar>
              <w:left w:w="105" w:type="dxa"/>
              <w:right w:w="105" w:type="dxa"/>
            </w:tcMar>
            <w:vAlign w:val="top"/>
          </w:tcPr>
          <w:p w:rsidR="4B9166C0" w:rsidP="4B9166C0" w:rsidRDefault="4B9166C0" w14:paraId="2AFF23E8" w14:textId="05119ADB">
            <w:pPr>
              <w:rPr>
                <w:rFonts w:ascii="Calibri" w:hAnsi="Calibri" w:eastAsia="Calibri" w:cs="Calibri"/>
                <w:b w:val="0"/>
                <w:bCs w:val="0"/>
                <w:i w:val="0"/>
                <w:iCs w:val="0"/>
                <w:color w:val="000000" w:themeColor="text1" w:themeTint="FF" w:themeShade="FF"/>
                <w:sz w:val="24"/>
                <w:szCs w:val="24"/>
              </w:rPr>
            </w:pPr>
            <w:r w:rsidRPr="4B9166C0" w:rsidR="4B9166C0">
              <w:rPr>
                <w:rFonts w:ascii="Calibri" w:hAnsi="Calibri" w:eastAsia="Calibri" w:cs="Calibri"/>
                <w:b w:val="0"/>
                <w:bCs w:val="0"/>
                <w:i w:val="0"/>
                <w:iCs w:val="0"/>
                <w:caps w:val="0"/>
                <w:smallCaps w:val="0"/>
                <w:color w:val="000000" w:themeColor="text1" w:themeTint="FF" w:themeShade="FF"/>
                <w:sz w:val="24"/>
                <w:szCs w:val="24"/>
                <w:lang w:val="en-GB"/>
              </w:rPr>
              <w:t xml:space="preserve">Process evidence </w:t>
            </w:r>
          </w:p>
          <w:p w:rsidR="4B9166C0" w:rsidP="4B9166C0" w:rsidRDefault="4B9166C0" w14:paraId="50E7F729" w14:textId="4BEA2383">
            <w:pPr>
              <w:rPr>
                <w:rFonts w:ascii="Calibri" w:hAnsi="Calibri" w:eastAsia="Calibri" w:cs="Calibri"/>
                <w:b w:val="0"/>
                <w:bCs w:val="0"/>
                <w:i w:val="0"/>
                <w:iCs w:val="0"/>
                <w:color w:val="000000" w:themeColor="text1" w:themeTint="FF" w:themeShade="FF"/>
                <w:sz w:val="24"/>
                <w:szCs w:val="24"/>
              </w:rPr>
            </w:pPr>
          </w:p>
          <w:p w:rsidR="4B9166C0" w:rsidP="4B9166C0" w:rsidRDefault="4B9166C0" w14:paraId="4C99FA29" w14:textId="528DEFC2">
            <w:pPr>
              <w:rPr>
                <w:rFonts w:ascii="Calibri" w:hAnsi="Calibri" w:eastAsia="Calibri" w:cs="Calibri"/>
                <w:b w:val="0"/>
                <w:bCs w:val="0"/>
                <w:i w:val="0"/>
                <w:iCs w:val="0"/>
                <w:sz w:val="24"/>
                <w:szCs w:val="24"/>
              </w:rPr>
            </w:pPr>
          </w:p>
        </w:tc>
        <w:tc>
          <w:tcPr>
            <w:tcW w:w="3000" w:type="dxa"/>
            <w:tcMar>
              <w:left w:w="105" w:type="dxa"/>
              <w:right w:w="105" w:type="dxa"/>
            </w:tcMar>
            <w:vAlign w:val="top"/>
          </w:tcPr>
          <w:p w:rsidR="4B9166C0" w:rsidP="4B9166C0" w:rsidRDefault="4B9166C0" w14:paraId="15C3D18E" w14:textId="0C56F878">
            <w:pPr>
              <w:rPr>
                <w:rFonts w:ascii="Calibri" w:hAnsi="Calibri" w:eastAsia="Calibri" w:cs="Calibri"/>
                <w:b w:val="0"/>
                <w:bCs w:val="0"/>
                <w:i w:val="0"/>
                <w:iCs w:val="0"/>
                <w:sz w:val="24"/>
                <w:szCs w:val="24"/>
              </w:rPr>
            </w:pPr>
          </w:p>
        </w:tc>
        <w:tc>
          <w:tcPr>
            <w:tcW w:w="3000" w:type="dxa"/>
            <w:tcMar>
              <w:left w:w="105" w:type="dxa"/>
              <w:right w:w="105" w:type="dxa"/>
            </w:tcMar>
            <w:vAlign w:val="top"/>
          </w:tcPr>
          <w:p w:rsidR="4B9166C0" w:rsidP="4B9166C0" w:rsidRDefault="4B9166C0" w14:paraId="25FE2261" w14:textId="17D2C687">
            <w:pPr>
              <w:rPr>
                <w:rFonts w:ascii="Calibri" w:hAnsi="Calibri" w:eastAsia="Calibri" w:cs="Calibri"/>
                <w:b w:val="0"/>
                <w:bCs w:val="0"/>
                <w:i w:val="0"/>
                <w:iCs w:val="0"/>
                <w:sz w:val="24"/>
                <w:szCs w:val="24"/>
              </w:rPr>
            </w:pPr>
          </w:p>
        </w:tc>
      </w:tr>
      <w:tr w:rsidR="4B9166C0" w:rsidTr="4B9166C0" w14:paraId="42AD14D4">
        <w:trPr>
          <w:trHeight w:val="285"/>
        </w:trPr>
        <w:tc>
          <w:tcPr>
            <w:tcW w:w="3000" w:type="dxa"/>
            <w:tcMar>
              <w:left w:w="105" w:type="dxa"/>
              <w:right w:w="105" w:type="dxa"/>
            </w:tcMar>
            <w:vAlign w:val="top"/>
          </w:tcPr>
          <w:p w:rsidR="4B9166C0" w:rsidP="4B9166C0" w:rsidRDefault="4B9166C0" w14:paraId="35F2733A" w14:textId="5E118292">
            <w:pPr>
              <w:rPr>
                <w:rFonts w:ascii="Calibri" w:hAnsi="Calibri" w:eastAsia="Calibri" w:cs="Calibri"/>
                <w:b w:val="0"/>
                <w:bCs w:val="0"/>
                <w:i w:val="0"/>
                <w:iCs w:val="0"/>
                <w:color w:val="000000" w:themeColor="text1" w:themeTint="FF" w:themeShade="FF"/>
                <w:sz w:val="24"/>
                <w:szCs w:val="24"/>
              </w:rPr>
            </w:pPr>
            <w:r w:rsidRPr="4B9166C0" w:rsidR="4B9166C0">
              <w:rPr>
                <w:rFonts w:ascii="Calibri" w:hAnsi="Calibri" w:eastAsia="Calibri" w:cs="Calibri"/>
                <w:b w:val="0"/>
                <w:bCs w:val="0"/>
                <w:i w:val="0"/>
                <w:iCs w:val="0"/>
                <w:caps w:val="0"/>
                <w:smallCaps w:val="0"/>
                <w:strike w:val="0"/>
                <w:dstrike w:val="0"/>
                <w:color w:val="000000" w:themeColor="text1" w:themeTint="FF" w:themeShade="FF"/>
                <w:sz w:val="24"/>
                <w:szCs w:val="24"/>
                <w:u w:val="none"/>
                <w:lang w:val="en-GB"/>
              </w:rPr>
              <w:t>Evaluation criteria</w:t>
            </w:r>
          </w:p>
          <w:p w:rsidR="4B9166C0" w:rsidP="4B9166C0" w:rsidRDefault="4B9166C0" w14:paraId="35B9DD9D" w14:textId="1B13FFEA">
            <w:pPr>
              <w:rPr>
                <w:rFonts w:ascii="Calibri" w:hAnsi="Calibri" w:eastAsia="Calibri" w:cs="Calibri"/>
                <w:b w:val="0"/>
                <w:bCs w:val="0"/>
                <w:i w:val="0"/>
                <w:iCs w:val="0"/>
                <w:color w:val="000000" w:themeColor="text1" w:themeTint="FF" w:themeShade="FF"/>
                <w:sz w:val="24"/>
                <w:szCs w:val="24"/>
              </w:rPr>
            </w:pPr>
          </w:p>
          <w:p w:rsidR="4B9166C0" w:rsidP="4B9166C0" w:rsidRDefault="4B9166C0" w14:paraId="1E0B40CE" w14:textId="18B9D6A3">
            <w:pPr>
              <w:rPr>
                <w:rFonts w:ascii="Calibri" w:hAnsi="Calibri" w:eastAsia="Calibri" w:cs="Calibri"/>
                <w:b w:val="0"/>
                <w:bCs w:val="0"/>
                <w:i w:val="0"/>
                <w:iCs w:val="0"/>
                <w:color w:val="000000" w:themeColor="text1" w:themeTint="FF" w:themeShade="FF"/>
                <w:sz w:val="24"/>
                <w:szCs w:val="24"/>
              </w:rPr>
            </w:pPr>
          </w:p>
        </w:tc>
        <w:tc>
          <w:tcPr>
            <w:tcW w:w="3000" w:type="dxa"/>
            <w:tcMar>
              <w:left w:w="105" w:type="dxa"/>
              <w:right w:w="105" w:type="dxa"/>
            </w:tcMar>
            <w:vAlign w:val="top"/>
          </w:tcPr>
          <w:p w:rsidR="4B9166C0" w:rsidP="4B9166C0" w:rsidRDefault="4B9166C0" w14:paraId="27DE9CEF" w14:textId="2284F1C5">
            <w:pPr>
              <w:rPr>
                <w:rFonts w:ascii="Calibri" w:hAnsi="Calibri" w:eastAsia="Calibri" w:cs="Calibri"/>
                <w:b w:val="0"/>
                <w:bCs w:val="0"/>
                <w:i w:val="0"/>
                <w:iCs w:val="0"/>
                <w:sz w:val="24"/>
                <w:szCs w:val="24"/>
              </w:rPr>
            </w:pPr>
          </w:p>
        </w:tc>
        <w:tc>
          <w:tcPr>
            <w:tcW w:w="3000" w:type="dxa"/>
            <w:tcMar>
              <w:left w:w="105" w:type="dxa"/>
              <w:right w:w="105" w:type="dxa"/>
            </w:tcMar>
            <w:vAlign w:val="top"/>
          </w:tcPr>
          <w:p w:rsidR="4B9166C0" w:rsidP="4B9166C0" w:rsidRDefault="4B9166C0" w14:paraId="2B391045" w14:textId="70A59C39">
            <w:pPr>
              <w:rPr>
                <w:rFonts w:ascii="Calibri" w:hAnsi="Calibri" w:eastAsia="Calibri" w:cs="Calibri"/>
                <w:b w:val="0"/>
                <w:bCs w:val="0"/>
                <w:i w:val="0"/>
                <w:iCs w:val="0"/>
                <w:sz w:val="24"/>
                <w:szCs w:val="24"/>
              </w:rPr>
            </w:pPr>
          </w:p>
        </w:tc>
      </w:tr>
      <w:tr w:rsidR="4B9166C0" w:rsidTr="4B9166C0" w14:paraId="0B83FE23">
        <w:trPr>
          <w:trHeight w:val="285"/>
        </w:trPr>
        <w:tc>
          <w:tcPr>
            <w:tcW w:w="3000" w:type="dxa"/>
            <w:tcMar>
              <w:left w:w="105" w:type="dxa"/>
              <w:right w:w="105" w:type="dxa"/>
            </w:tcMar>
            <w:vAlign w:val="top"/>
          </w:tcPr>
          <w:p w:rsidR="4B9166C0" w:rsidP="4B9166C0" w:rsidRDefault="4B9166C0" w14:paraId="1963CC18" w14:textId="63AAA4F1">
            <w:pPr>
              <w:rPr>
                <w:rFonts w:ascii="Calibri" w:hAnsi="Calibri" w:eastAsia="Calibri" w:cs="Calibri"/>
                <w:b w:val="0"/>
                <w:bCs w:val="0"/>
                <w:i w:val="0"/>
                <w:iCs w:val="0"/>
                <w:color w:val="000000" w:themeColor="text1" w:themeTint="FF" w:themeShade="FF"/>
                <w:sz w:val="24"/>
                <w:szCs w:val="24"/>
              </w:rPr>
            </w:pPr>
            <w:r w:rsidRPr="4B9166C0" w:rsidR="4B9166C0">
              <w:rPr>
                <w:rFonts w:ascii="Calibri" w:hAnsi="Calibri" w:eastAsia="Calibri" w:cs="Calibri"/>
                <w:b w:val="0"/>
                <w:bCs w:val="0"/>
                <w:i w:val="0"/>
                <w:iCs w:val="0"/>
                <w:caps w:val="0"/>
                <w:smallCaps w:val="0"/>
                <w:color w:val="000000" w:themeColor="text1" w:themeTint="FF" w:themeShade="FF"/>
                <w:sz w:val="24"/>
                <w:szCs w:val="24"/>
                <w:lang w:val="en-GB"/>
              </w:rPr>
              <w:t>Academic integrity guidance</w:t>
            </w:r>
          </w:p>
          <w:p w:rsidR="4B9166C0" w:rsidP="4B9166C0" w:rsidRDefault="4B9166C0" w14:paraId="23603CF8" w14:textId="0E4FBCD8">
            <w:pPr>
              <w:rPr>
                <w:rFonts w:ascii="Calibri" w:hAnsi="Calibri" w:eastAsia="Calibri" w:cs="Calibri"/>
                <w:b w:val="0"/>
                <w:bCs w:val="0"/>
                <w:i w:val="0"/>
                <w:iCs w:val="0"/>
                <w:color w:val="000000" w:themeColor="text1" w:themeTint="FF" w:themeShade="FF"/>
                <w:sz w:val="24"/>
                <w:szCs w:val="24"/>
              </w:rPr>
            </w:pPr>
          </w:p>
          <w:p w:rsidR="4B9166C0" w:rsidP="4B9166C0" w:rsidRDefault="4B9166C0" w14:paraId="27B31C3D" w14:textId="79FAD82E">
            <w:pPr>
              <w:rPr>
                <w:rFonts w:ascii="Calibri" w:hAnsi="Calibri" w:eastAsia="Calibri" w:cs="Calibri"/>
                <w:b w:val="0"/>
                <w:bCs w:val="0"/>
                <w:i w:val="0"/>
                <w:iCs w:val="0"/>
                <w:color w:val="000000" w:themeColor="text1" w:themeTint="FF" w:themeShade="FF"/>
                <w:sz w:val="24"/>
                <w:szCs w:val="24"/>
              </w:rPr>
            </w:pPr>
          </w:p>
        </w:tc>
        <w:tc>
          <w:tcPr>
            <w:tcW w:w="3000" w:type="dxa"/>
            <w:tcMar>
              <w:left w:w="105" w:type="dxa"/>
              <w:right w:w="105" w:type="dxa"/>
            </w:tcMar>
            <w:vAlign w:val="top"/>
          </w:tcPr>
          <w:p w:rsidR="4B9166C0" w:rsidP="4B9166C0" w:rsidRDefault="4B9166C0" w14:paraId="0F22B7C8" w14:textId="5F6B077F">
            <w:pPr>
              <w:rPr>
                <w:rFonts w:ascii="Calibri" w:hAnsi="Calibri" w:eastAsia="Calibri" w:cs="Calibri"/>
                <w:b w:val="0"/>
                <w:bCs w:val="0"/>
                <w:i w:val="0"/>
                <w:iCs w:val="0"/>
                <w:sz w:val="24"/>
                <w:szCs w:val="24"/>
              </w:rPr>
            </w:pPr>
          </w:p>
        </w:tc>
        <w:tc>
          <w:tcPr>
            <w:tcW w:w="3000" w:type="dxa"/>
            <w:tcMar>
              <w:left w:w="105" w:type="dxa"/>
              <w:right w:w="105" w:type="dxa"/>
            </w:tcMar>
            <w:vAlign w:val="top"/>
          </w:tcPr>
          <w:p w:rsidR="4B9166C0" w:rsidP="4B9166C0" w:rsidRDefault="4B9166C0" w14:paraId="1FFC3E98" w14:textId="5DB830E8">
            <w:pPr>
              <w:rPr>
                <w:rFonts w:ascii="Calibri" w:hAnsi="Calibri" w:eastAsia="Calibri" w:cs="Calibri"/>
                <w:b w:val="0"/>
                <w:bCs w:val="0"/>
                <w:i w:val="0"/>
                <w:iCs w:val="0"/>
                <w:sz w:val="24"/>
                <w:szCs w:val="24"/>
              </w:rPr>
            </w:pPr>
          </w:p>
        </w:tc>
      </w:tr>
      <w:tr w:rsidR="4B9166C0" w:rsidTr="4B9166C0" w14:paraId="36C6D302">
        <w:trPr>
          <w:trHeight w:val="285"/>
        </w:trPr>
        <w:tc>
          <w:tcPr>
            <w:tcW w:w="3000" w:type="dxa"/>
            <w:tcMar>
              <w:left w:w="105" w:type="dxa"/>
              <w:right w:w="105" w:type="dxa"/>
            </w:tcMar>
            <w:vAlign w:val="top"/>
          </w:tcPr>
          <w:p w:rsidR="4B9166C0" w:rsidP="4B9166C0" w:rsidRDefault="4B9166C0" w14:paraId="5DA84E8C" w14:textId="4AD26865">
            <w:pPr>
              <w:rPr>
                <w:rFonts w:ascii="Calibri" w:hAnsi="Calibri" w:eastAsia="Calibri" w:cs="Calibri"/>
                <w:b w:val="0"/>
                <w:bCs w:val="0"/>
                <w:i w:val="0"/>
                <w:iCs w:val="0"/>
                <w:color w:val="000000" w:themeColor="text1" w:themeTint="FF" w:themeShade="FF"/>
                <w:sz w:val="24"/>
                <w:szCs w:val="24"/>
              </w:rPr>
            </w:pPr>
            <w:r w:rsidRPr="4B9166C0" w:rsidR="4B9166C0">
              <w:rPr>
                <w:rFonts w:ascii="Calibri" w:hAnsi="Calibri" w:eastAsia="Calibri" w:cs="Calibri"/>
                <w:b w:val="0"/>
                <w:bCs w:val="0"/>
                <w:i w:val="0"/>
                <w:iCs w:val="0"/>
                <w:caps w:val="0"/>
                <w:smallCaps w:val="0"/>
                <w:strike w:val="0"/>
                <w:dstrike w:val="0"/>
                <w:color w:val="000000" w:themeColor="text1" w:themeTint="FF" w:themeShade="FF"/>
                <w:sz w:val="24"/>
                <w:szCs w:val="24"/>
                <w:u w:val="none"/>
                <w:lang w:val="en-GB"/>
              </w:rPr>
              <w:t>Course technology</w:t>
            </w:r>
          </w:p>
          <w:p w:rsidR="4B9166C0" w:rsidP="4B9166C0" w:rsidRDefault="4B9166C0" w14:paraId="72233FFA" w14:textId="78EBD242">
            <w:pPr>
              <w:rPr>
                <w:rFonts w:ascii="Calibri" w:hAnsi="Calibri" w:eastAsia="Calibri" w:cs="Calibri"/>
                <w:b w:val="0"/>
                <w:bCs w:val="0"/>
                <w:i w:val="0"/>
                <w:iCs w:val="0"/>
                <w:color w:val="000000" w:themeColor="text1" w:themeTint="FF" w:themeShade="FF"/>
                <w:sz w:val="24"/>
                <w:szCs w:val="24"/>
              </w:rPr>
            </w:pPr>
          </w:p>
          <w:p w:rsidR="4B9166C0" w:rsidP="4B9166C0" w:rsidRDefault="4B9166C0" w14:paraId="6151D159" w14:textId="2981361B">
            <w:pPr>
              <w:rPr>
                <w:rFonts w:ascii="Calibri" w:hAnsi="Calibri" w:eastAsia="Calibri" w:cs="Calibri"/>
                <w:b w:val="0"/>
                <w:bCs w:val="0"/>
                <w:i w:val="0"/>
                <w:iCs w:val="0"/>
                <w:color w:val="000000" w:themeColor="text1" w:themeTint="FF" w:themeShade="FF"/>
                <w:sz w:val="24"/>
                <w:szCs w:val="24"/>
              </w:rPr>
            </w:pPr>
          </w:p>
        </w:tc>
        <w:tc>
          <w:tcPr>
            <w:tcW w:w="3000" w:type="dxa"/>
            <w:tcMar>
              <w:left w:w="105" w:type="dxa"/>
              <w:right w:w="105" w:type="dxa"/>
            </w:tcMar>
            <w:vAlign w:val="top"/>
          </w:tcPr>
          <w:p w:rsidR="4B9166C0" w:rsidP="4B9166C0" w:rsidRDefault="4B9166C0" w14:paraId="2ED99960" w14:textId="55E69437">
            <w:pPr>
              <w:rPr>
                <w:rFonts w:ascii="Calibri" w:hAnsi="Calibri" w:eastAsia="Calibri" w:cs="Calibri"/>
                <w:b w:val="0"/>
                <w:bCs w:val="0"/>
                <w:i w:val="0"/>
                <w:iCs w:val="0"/>
                <w:sz w:val="24"/>
                <w:szCs w:val="24"/>
              </w:rPr>
            </w:pPr>
          </w:p>
        </w:tc>
        <w:tc>
          <w:tcPr>
            <w:tcW w:w="3000" w:type="dxa"/>
            <w:tcMar>
              <w:left w:w="105" w:type="dxa"/>
              <w:right w:w="105" w:type="dxa"/>
            </w:tcMar>
            <w:vAlign w:val="top"/>
          </w:tcPr>
          <w:p w:rsidR="4B9166C0" w:rsidP="4B9166C0" w:rsidRDefault="4B9166C0" w14:paraId="6C4495A5" w14:textId="2908B20F">
            <w:pPr>
              <w:rPr>
                <w:rFonts w:ascii="Calibri" w:hAnsi="Calibri" w:eastAsia="Calibri" w:cs="Calibri"/>
                <w:b w:val="0"/>
                <w:bCs w:val="0"/>
                <w:i w:val="0"/>
                <w:iCs w:val="0"/>
                <w:sz w:val="24"/>
                <w:szCs w:val="24"/>
              </w:rPr>
            </w:pPr>
          </w:p>
        </w:tc>
      </w:tr>
    </w:tbl>
    <w:p w:rsidR="331CC83E" w:rsidP="4B9166C0" w:rsidRDefault="331CC83E" w14:paraId="2A511B97" w14:textId="4E8AB5BD">
      <w:pPr>
        <w:bidi w:val="0"/>
        <w:spacing w:before="0" w:beforeAutospacing="off" w:after="0" w:afterAutospacing="off"/>
        <w:ind/>
        <w:rPr>
          <w:rFonts w:ascii="Calibri" w:hAnsi="Calibri" w:eastAsia="Calibri" w:cs="Calibri"/>
          <w:b w:val="0"/>
          <w:bCs w:val="0"/>
          <w:i w:val="0"/>
          <w:iCs w:val="0"/>
          <w:caps w:val="0"/>
          <w:smallCaps w:val="0"/>
          <w:noProof w:val="0"/>
          <w:color w:val="000000" w:themeColor="text1" w:themeTint="FF" w:themeShade="FF"/>
          <w:sz w:val="24"/>
          <w:szCs w:val="24"/>
          <w:lang w:val="en-GB"/>
        </w:rPr>
      </w:pPr>
    </w:p>
    <w:p w:rsidR="331CC83E" w:rsidP="4B9166C0" w:rsidRDefault="331CC83E" w14:paraId="28A7D3E5" w14:textId="56611CAA">
      <w:pPr>
        <w:keepNext w:val="1"/>
        <w:keepLines w:val="1"/>
        <w:bidi w:val="0"/>
        <w:spacing w:before="0" w:beforeAutospacing="off" w:after="0" w:afterAutospacing="off"/>
        <w:ind/>
        <w:rPr>
          <w:rFonts w:ascii="Calibri" w:hAnsi="Calibri" w:eastAsia="Calibri" w:cs="Calibri"/>
          <w:b w:val="0"/>
          <w:bCs w:val="0"/>
          <w:i w:val="0"/>
          <w:iCs w:val="0"/>
          <w:caps w:val="0"/>
          <w:smallCaps w:val="0"/>
          <w:noProof w:val="0"/>
          <w:color w:val="424242"/>
          <w:sz w:val="24"/>
          <w:szCs w:val="24"/>
          <w:lang w:val="en-GB"/>
        </w:rPr>
      </w:pPr>
    </w:p>
    <w:p w:rsidR="331CC83E" w:rsidP="4B9166C0" w:rsidRDefault="331CC83E" w14:paraId="4DE2A821" w14:textId="5635035A">
      <w:pPr>
        <w:bidi w:val="0"/>
        <w:spacing w:before="0" w:beforeAutospacing="off" w:after="0" w:afterAutospacing="off"/>
        <w:ind/>
        <w:rPr>
          <w:rFonts w:ascii="Calibri" w:hAnsi="Calibri" w:eastAsia="Calibri" w:cs="Calibri"/>
          <w:b w:val="0"/>
          <w:bCs w:val="0"/>
          <w:i w:val="0"/>
          <w:iCs w:val="0"/>
          <w:caps w:val="0"/>
          <w:smallCaps w:val="0"/>
          <w:noProof w:val="0"/>
          <w:color w:val="000000" w:themeColor="text1" w:themeTint="FF" w:themeShade="FF"/>
          <w:sz w:val="28"/>
          <w:szCs w:val="28"/>
          <w:lang w:val="en-GB"/>
        </w:rPr>
      </w:pPr>
      <w:r w:rsidRPr="4B9166C0" w:rsidR="582C4604">
        <w:rPr>
          <w:rFonts w:ascii="Calibri" w:hAnsi="Calibri" w:eastAsia="Calibri" w:cs="Calibri"/>
          <w:b w:val="1"/>
          <w:bCs w:val="1"/>
          <w:i w:val="0"/>
          <w:iCs w:val="0"/>
          <w:caps w:val="0"/>
          <w:smallCaps w:val="0"/>
          <w:noProof w:val="0"/>
          <w:color w:val="000000" w:themeColor="text1" w:themeTint="FF" w:themeShade="FF"/>
          <w:sz w:val="28"/>
          <w:szCs w:val="28"/>
          <w:lang w:val="en-US"/>
        </w:rPr>
        <w:t>Step 2. Complete the “Redesigned Version” column</w:t>
      </w:r>
      <w:r w:rsidRPr="4B9166C0" w:rsidR="582C4604">
        <w:rPr>
          <w:rFonts w:ascii="Calibri" w:hAnsi="Calibri" w:eastAsia="Calibri" w:cs="Calibri"/>
          <w:b w:val="1"/>
          <w:bCs w:val="1"/>
          <w:i w:val="0"/>
          <w:iCs w:val="0"/>
          <w:caps w:val="0"/>
          <w:smallCaps w:val="0"/>
          <w:noProof w:val="0"/>
          <w:color w:val="000000" w:themeColor="text1" w:themeTint="FF" w:themeShade="FF"/>
          <w:sz w:val="28"/>
          <w:szCs w:val="28"/>
          <w:lang w:val="en-GB"/>
        </w:rPr>
        <w:t xml:space="preserve"> using three design moves below</w:t>
      </w:r>
    </w:p>
    <w:p w:rsidR="331CC83E" w:rsidP="4B9166C0" w:rsidRDefault="331CC83E" w14:paraId="5BEFC1A8" w14:textId="15AF393F">
      <w:pPr>
        <w:bidi w:val="0"/>
        <w:spacing w:before="0" w:beforeAutospacing="off" w:after="0" w:afterAutospacing="off" w:line="276" w:lineRule="auto"/>
        <w:ind w:left="720" w:right="0"/>
        <w:rPr>
          <w:rFonts w:ascii="Calibri" w:hAnsi="Calibri" w:eastAsia="Calibri" w:cs="Calibri"/>
          <w:b w:val="0"/>
          <w:bCs w:val="0"/>
          <w:i w:val="0"/>
          <w:iCs w:val="0"/>
          <w:caps w:val="0"/>
          <w:smallCaps w:val="0"/>
          <w:noProof w:val="0"/>
          <w:color w:val="000000" w:themeColor="text1" w:themeTint="FF" w:themeShade="FF"/>
          <w:sz w:val="24"/>
          <w:szCs w:val="24"/>
          <w:lang w:val="en-GB"/>
        </w:rPr>
      </w:pPr>
      <w:r w:rsidRPr="4B9166C0" w:rsidR="582C4604">
        <w:rPr>
          <w:rFonts w:ascii="Calibri" w:hAnsi="Calibri" w:eastAsia="Calibri" w:cs="Calibri"/>
          <w:b w:val="1"/>
          <w:bCs w:val="1"/>
          <w:i w:val="0"/>
          <w:iCs w:val="0"/>
          <w:caps w:val="0"/>
          <w:smallCaps w:val="0"/>
          <w:noProof w:val="0"/>
          <w:color w:val="000000" w:themeColor="text1" w:themeTint="FF" w:themeShade="FF"/>
          <w:sz w:val="24"/>
          <w:szCs w:val="24"/>
          <w:lang w:val="en-US"/>
        </w:rPr>
        <w:t xml:space="preserve"> </w:t>
      </w:r>
    </w:p>
    <w:p w:rsidR="331CC83E" w:rsidP="4B9166C0" w:rsidRDefault="331CC83E" w14:paraId="6E56EA70" w14:textId="0EC178C8">
      <w:pPr>
        <w:bidi w:val="0"/>
        <w:spacing w:before="0" w:beforeAutospacing="off" w:after="0" w:afterAutospacing="off" w:line="276" w:lineRule="auto"/>
        <w:ind w:left="0" w:right="0"/>
        <w:rPr>
          <w:rFonts w:ascii="Calibri" w:hAnsi="Calibri" w:eastAsia="Calibri" w:cs="Calibri"/>
          <w:b w:val="0"/>
          <w:bCs w:val="0"/>
          <w:i w:val="0"/>
          <w:iCs w:val="0"/>
          <w:caps w:val="0"/>
          <w:smallCaps w:val="0"/>
          <w:noProof w:val="0"/>
          <w:color w:val="000000" w:themeColor="text1" w:themeTint="FF" w:themeShade="FF"/>
          <w:sz w:val="24"/>
          <w:szCs w:val="24"/>
          <w:lang w:val="en-GB"/>
        </w:rPr>
      </w:pPr>
      <w:r w:rsidRPr="4B9166C0" w:rsidR="582C4604">
        <w:rPr>
          <w:rFonts w:ascii="Calibri" w:hAnsi="Calibri" w:eastAsia="Calibri" w:cs="Calibri"/>
          <w:b w:val="1"/>
          <w:bCs w:val="1"/>
          <w:i w:val="0"/>
          <w:iCs w:val="0"/>
          <w:caps w:val="0"/>
          <w:smallCaps w:val="0"/>
          <w:noProof w:val="0"/>
          <w:color w:val="000000" w:themeColor="text1" w:themeTint="FF" w:themeShade="FF"/>
          <w:sz w:val="24"/>
          <w:szCs w:val="24"/>
          <w:lang w:val="en-US"/>
        </w:rPr>
        <w:t xml:space="preserve">Design Move 1: </w:t>
      </w:r>
      <w:r w:rsidRPr="4B9166C0" w:rsidR="582C4604">
        <w:rPr>
          <w:rFonts w:ascii="Calibri" w:hAnsi="Calibri" w:eastAsia="Calibri" w:cs="Calibri"/>
          <w:b w:val="0"/>
          <w:bCs w:val="0"/>
          <w:i w:val="0"/>
          <w:iCs w:val="0"/>
          <w:caps w:val="0"/>
          <w:smallCaps w:val="0"/>
          <w:noProof w:val="0"/>
          <w:color w:val="000000" w:themeColor="text1" w:themeTint="FF" w:themeShade="FF"/>
          <w:sz w:val="24"/>
          <w:szCs w:val="24"/>
          <w:lang w:val="en-US"/>
        </w:rPr>
        <w:t>Make outcomes explicit and granular</w:t>
      </w:r>
    </w:p>
    <w:p w:rsidR="331CC83E" w:rsidP="4B9166C0" w:rsidRDefault="331CC83E" w14:paraId="4DEC0593" w14:textId="10298770">
      <w:pPr>
        <w:bidi w:val="0"/>
        <w:spacing w:before="0" w:beforeAutospacing="off" w:after="0" w:afterAutospacing="off" w:line="276" w:lineRule="auto"/>
        <w:ind w:left="720" w:right="0"/>
        <w:rPr>
          <w:rFonts w:ascii="Calibri" w:hAnsi="Calibri" w:eastAsia="Calibri" w:cs="Calibri"/>
          <w:b w:val="0"/>
          <w:bCs w:val="0"/>
          <w:i w:val="0"/>
          <w:iCs w:val="0"/>
          <w:caps w:val="0"/>
          <w:smallCaps w:val="0"/>
          <w:noProof w:val="0"/>
          <w:color w:val="000000" w:themeColor="text1" w:themeTint="FF" w:themeShade="FF"/>
          <w:sz w:val="24"/>
          <w:szCs w:val="24"/>
          <w:lang w:val="en-GB"/>
        </w:rPr>
      </w:pPr>
      <w:r w:rsidRPr="4B9166C0" w:rsidR="582C4604">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p>
    <w:p w:rsidR="331CC83E" w:rsidP="4B9166C0" w:rsidRDefault="331CC83E" w14:paraId="05AB56C1" w14:textId="23F5276A">
      <w:pPr>
        <w:bidi w:val="0"/>
        <w:spacing w:before="0" w:beforeAutospacing="off" w:after="0" w:afterAutospacing="off" w:line="276" w:lineRule="auto"/>
        <w:ind w:left="0" w:right="0"/>
        <w:rPr>
          <w:rFonts w:ascii="Calibri" w:hAnsi="Calibri" w:eastAsia="Calibri" w:cs="Calibri"/>
          <w:b w:val="0"/>
          <w:bCs w:val="0"/>
          <w:i w:val="0"/>
          <w:iCs w:val="0"/>
          <w:caps w:val="0"/>
          <w:smallCaps w:val="0"/>
          <w:noProof w:val="0"/>
          <w:color w:val="000000" w:themeColor="text1" w:themeTint="FF" w:themeShade="FF"/>
          <w:sz w:val="24"/>
          <w:szCs w:val="24"/>
          <w:lang w:val="en-GB"/>
        </w:rPr>
      </w:pPr>
      <w:r w:rsidRPr="4B9166C0" w:rsidR="582C4604">
        <w:rPr>
          <w:rFonts w:ascii="Calibri" w:hAnsi="Calibri" w:eastAsia="Calibri" w:cs="Calibri"/>
          <w:b w:val="0"/>
          <w:bCs w:val="0"/>
          <w:i w:val="0"/>
          <w:iCs w:val="0"/>
          <w:caps w:val="0"/>
          <w:smallCaps w:val="0"/>
          <w:noProof w:val="0"/>
          <w:color w:val="000000" w:themeColor="text1" w:themeTint="FF" w:themeShade="FF"/>
          <w:sz w:val="24"/>
          <w:szCs w:val="24"/>
          <w:lang w:val="en-US"/>
        </w:rPr>
        <w:t>Rewrite the assignment purpose as one or more specific outcomes using observable verbs (e.g., "compare three scholarly sources and justify which argument is strongest based on evidence of quality"). Make sure these outcomes are visible to students.</w:t>
      </w:r>
    </w:p>
    <w:p w:rsidR="331CC83E" w:rsidP="4B9166C0" w:rsidRDefault="331CC83E" w14:paraId="5325F370" w14:textId="43ACB134">
      <w:pPr>
        <w:bidi w:val="0"/>
        <w:spacing w:before="0" w:beforeAutospacing="off" w:after="0" w:afterAutospacing="off" w:line="276" w:lineRule="auto"/>
        <w:ind w:left="720" w:right="0"/>
        <w:rPr>
          <w:rFonts w:ascii="Calibri" w:hAnsi="Calibri" w:eastAsia="Calibri" w:cs="Calibri"/>
          <w:b w:val="0"/>
          <w:bCs w:val="0"/>
          <w:i w:val="0"/>
          <w:iCs w:val="0"/>
          <w:caps w:val="0"/>
          <w:smallCaps w:val="0"/>
          <w:noProof w:val="0"/>
          <w:color w:val="000000" w:themeColor="text1" w:themeTint="FF" w:themeShade="FF"/>
          <w:sz w:val="24"/>
          <w:szCs w:val="24"/>
          <w:lang w:val="en-GB"/>
        </w:rPr>
      </w:pPr>
      <w:r w:rsidRPr="4B9166C0" w:rsidR="582C4604">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p>
    <w:p w:rsidR="331CC83E" w:rsidP="4B9166C0" w:rsidRDefault="331CC83E" w14:paraId="4C073256" w14:textId="077E42A4">
      <w:pPr>
        <w:bidi w:val="0"/>
        <w:spacing w:before="0" w:beforeAutospacing="off" w:after="0" w:afterAutospacing="off" w:line="276" w:lineRule="auto"/>
        <w:ind w:left="0" w:right="0"/>
        <w:rPr>
          <w:rFonts w:ascii="Calibri" w:hAnsi="Calibri" w:eastAsia="Calibri" w:cs="Calibri"/>
          <w:b w:val="0"/>
          <w:bCs w:val="0"/>
          <w:i w:val="0"/>
          <w:iCs w:val="0"/>
          <w:caps w:val="0"/>
          <w:smallCaps w:val="0"/>
          <w:noProof w:val="0"/>
          <w:color w:val="000000" w:themeColor="text1" w:themeTint="FF" w:themeShade="FF"/>
          <w:sz w:val="24"/>
          <w:szCs w:val="24"/>
          <w:lang w:val="en-GB"/>
        </w:rPr>
      </w:pPr>
      <w:r w:rsidRPr="4B9166C0" w:rsidR="582C4604">
        <w:rPr>
          <w:rFonts w:ascii="Calibri" w:hAnsi="Calibri" w:eastAsia="Calibri" w:cs="Calibri"/>
          <w:b w:val="1"/>
          <w:bCs w:val="1"/>
          <w:i w:val="0"/>
          <w:iCs w:val="0"/>
          <w:caps w:val="0"/>
          <w:smallCaps w:val="0"/>
          <w:noProof w:val="0"/>
          <w:color w:val="000000" w:themeColor="text1" w:themeTint="FF" w:themeShade="FF"/>
          <w:sz w:val="24"/>
          <w:szCs w:val="24"/>
          <w:lang w:val="en-US"/>
        </w:rPr>
        <w:t>Design Move 2:</w:t>
      </w:r>
      <w:r w:rsidRPr="4B9166C0" w:rsidR="582C4604">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Design for process, not just product</w:t>
      </w:r>
    </w:p>
    <w:p w:rsidR="331CC83E" w:rsidP="4B9166C0" w:rsidRDefault="331CC83E" w14:paraId="44357726" w14:textId="6E6490CB">
      <w:pPr>
        <w:bidi w:val="0"/>
        <w:spacing w:before="0" w:beforeAutospacing="off" w:after="0" w:afterAutospacing="off" w:line="276" w:lineRule="auto"/>
        <w:ind w:left="720" w:right="0"/>
        <w:rPr>
          <w:rFonts w:ascii="Calibri" w:hAnsi="Calibri" w:eastAsia="Calibri" w:cs="Calibri"/>
          <w:b w:val="0"/>
          <w:bCs w:val="0"/>
          <w:i w:val="0"/>
          <w:iCs w:val="0"/>
          <w:caps w:val="0"/>
          <w:smallCaps w:val="0"/>
          <w:noProof w:val="0"/>
          <w:color w:val="000000" w:themeColor="text1" w:themeTint="FF" w:themeShade="FF"/>
          <w:sz w:val="24"/>
          <w:szCs w:val="24"/>
          <w:lang w:val="en-GB"/>
        </w:rPr>
      </w:pPr>
      <w:r w:rsidRPr="4B9166C0" w:rsidR="582C4604">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p>
    <w:p w:rsidR="331CC83E" w:rsidP="4B9166C0" w:rsidRDefault="331CC83E" w14:paraId="331EBE64" w14:textId="624305C1">
      <w:pPr>
        <w:bidi w:val="0"/>
        <w:spacing w:before="0" w:beforeAutospacing="off" w:after="0" w:afterAutospacing="off" w:line="276" w:lineRule="auto"/>
        <w:ind w:left="0" w:right="0"/>
        <w:rPr>
          <w:rFonts w:ascii="Calibri" w:hAnsi="Calibri" w:eastAsia="Calibri" w:cs="Calibri"/>
          <w:b w:val="0"/>
          <w:bCs w:val="0"/>
          <w:i w:val="0"/>
          <w:iCs w:val="0"/>
          <w:caps w:val="0"/>
          <w:smallCaps w:val="0"/>
          <w:noProof w:val="0"/>
          <w:color w:val="000000" w:themeColor="text1" w:themeTint="FF" w:themeShade="FF"/>
          <w:sz w:val="24"/>
          <w:szCs w:val="24"/>
          <w:lang w:val="en-GB"/>
        </w:rPr>
      </w:pPr>
      <w:r w:rsidRPr="4B9166C0" w:rsidR="582C4604">
        <w:rPr>
          <w:rFonts w:ascii="Calibri" w:hAnsi="Calibri" w:eastAsia="Calibri" w:cs="Calibri"/>
          <w:b w:val="0"/>
          <w:bCs w:val="0"/>
          <w:i w:val="0"/>
          <w:iCs w:val="0"/>
          <w:caps w:val="0"/>
          <w:smallCaps w:val="0"/>
          <w:noProof w:val="0"/>
          <w:color w:val="000000" w:themeColor="text1" w:themeTint="FF" w:themeShade="FF"/>
          <w:sz w:val="24"/>
          <w:szCs w:val="24"/>
          <w:lang w:val="en-US"/>
        </w:rPr>
        <w:t>Revise the task instructions to require students to show their process. Options include:</w:t>
      </w:r>
    </w:p>
    <w:p w:rsidR="331CC83E" w:rsidP="4B9166C0" w:rsidRDefault="331CC83E" w14:paraId="0C2DB697" w14:textId="5E5903B9">
      <w:pPr>
        <w:bidi w:val="0"/>
        <w:spacing w:before="0" w:beforeAutospacing="off" w:after="0" w:afterAutospacing="off" w:line="276" w:lineRule="auto"/>
        <w:ind w:left="720" w:right="0"/>
        <w:rPr>
          <w:rFonts w:ascii="Calibri" w:hAnsi="Calibri" w:eastAsia="Calibri" w:cs="Calibri"/>
          <w:b w:val="0"/>
          <w:bCs w:val="0"/>
          <w:i w:val="0"/>
          <w:iCs w:val="0"/>
          <w:caps w:val="0"/>
          <w:smallCaps w:val="0"/>
          <w:noProof w:val="0"/>
          <w:color w:val="000000" w:themeColor="text1" w:themeTint="FF" w:themeShade="FF"/>
          <w:sz w:val="24"/>
          <w:szCs w:val="24"/>
          <w:lang w:val="en-GB"/>
        </w:rPr>
      </w:pPr>
      <w:r w:rsidRPr="4B9166C0" w:rsidR="582C4604">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p>
    <w:p w:rsidR="331CC83E" w:rsidP="4B9166C0" w:rsidRDefault="331CC83E" w14:paraId="1F7D3285" w14:textId="55394132">
      <w:pPr>
        <w:pStyle w:val="ListParagraph"/>
        <w:numPr>
          <w:ilvl w:val="0"/>
          <w:numId w:val="7"/>
        </w:numPr>
        <w:bidi w:val="0"/>
        <w:spacing w:before="0" w:beforeAutospacing="off" w:after="0" w:afterAutospacing="off" w:line="276" w:lineRule="auto"/>
        <w:ind w:right="0"/>
        <w:rPr>
          <w:rFonts w:ascii="Calibri" w:hAnsi="Calibri" w:eastAsia="Calibri" w:cs="Calibri"/>
          <w:b w:val="0"/>
          <w:bCs w:val="0"/>
          <w:i w:val="0"/>
          <w:iCs w:val="0"/>
          <w:caps w:val="0"/>
          <w:smallCaps w:val="0"/>
          <w:noProof w:val="0"/>
          <w:color w:val="000000" w:themeColor="text1" w:themeTint="FF" w:themeShade="FF"/>
          <w:sz w:val="24"/>
          <w:szCs w:val="24"/>
          <w:lang w:val="en-GB"/>
        </w:rPr>
      </w:pPr>
      <w:r w:rsidRPr="4B9166C0" w:rsidR="582C4604">
        <w:rPr>
          <w:rFonts w:ascii="Calibri" w:hAnsi="Calibri" w:eastAsia="Calibri" w:cs="Calibri"/>
          <w:b w:val="0"/>
          <w:bCs w:val="0"/>
          <w:i w:val="0"/>
          <w:iCs w:val="0"/>
          <w:caps w:val="0"/>
          <w:smallCaps w:val="0"/>
          <w:noProof w:val="0"/>
          <w:color w:val="000000" w:themeColor="text1" w:themeTint="FF" w:themeShade="FF"/>
          <w:sz w:val="24"/>
          <w:szCs w:val="24"/>
          <w:lang w:val="en-US"/>
        </w:rPr>
        <w:t>Requiring annotated drafts or planning notes</w:t>
      </w:r>
    </w:p>
    <w:p w:rsidR="331CC83E" w:rsidP="4B9166C0" w:rsidRDefault="331CC83E" w14:paraId="795C42E8" w14:textId="1B1FD15D">
      <w:pPr>
        <w:pStyle w:val="ListParagraph"/>
        <w:numPr>
          <w:ilvl w:val="0"/>
          <w:numId w:val="7"/>
        </w:numPr>
        <w:bidi w:val="0"/>
        <w:spacing w:before="0" w:beforeAutospacing="off" w:after="0" w:afterAutospacing="off" w:line="276" w:lineRule="auto"/>
        <w:ind w:right="0"/>
        <w:rPr>
          <w:rFonts w:ascii="Calibri" w:hAnsi="Calibri" w:eastAsia="Calibri" w:cs="Calibri"/>
          <w:b w:val="0"/>
          <w:bCs w:val="0"/>
          <w:i w:val="0"/>
          <w:iCs w:val="0"/>
          <w:caps w:val="0"/>
          <w:smallCaps w:val="0"/>
          <w:noProof w:val="0"/>
          <w:color w:val="000000" w:themeColor="text1" w:themeTint="FF" w:themeShade="FF"/>
          <w:sz w:val="24"/>
          <w:szCs w:val="24"/>
          <w:lang w:val="en-GB"/>
        </w:rPr>
      </w:pPr>
      <w:r w:rsidRPr="4B9166C0" w:rsidR="582C4604">
        <w:rPr>
          <w:rFonts w:ascii="Calibri" w:hAnsi="Calibri" w:eastAsia="Calibri" w:cs="Calibri"/>
          <w:b w:val="0"/>
          <w:bCs w:val="0"/>
          <w:i w:val="0"/>
          <w:iCs w:val="0"/>
          <w:caps w:val="0"/>
          <w:smallCaps w:val="0"/>
          <w:noProof w:val="0"/>
          <w:color w:val="000000" w:themeColor="text1" w:themeTint="FF" w:themeShade="FF"/>
          <w:sz w:val="24"/>
          <w:szCs w:val="24"/>
          <w:lang w:val="en-US"/>
        </w:rPr>
        <w:t>Asking for a short process reflection ("What steps did you take? Where did you use AI, if at all?")</w:t>
      </w:r>
    </w:p>
    <w:p w:rsidR="331CC83E" w:rsidP="4B9166C0" w:rsidRDefault="331CC83E" w14:paraId="7DA92055" w14:textId="581F6DB1">
      <w:pPr>
        <w:pStyle w:val="ListParagraph"/>
        <w:numPr>
          <w:ilvl w:val="0"/>
          <w:numId w:val="7"/>
        </w:numPr>
        <w:bidi w:val="0"/>
        <w:spacing w:before="0" w:beforeAutospacing="off" w:after="0" w:afterAutospacing="off" w:line="276" w:lineRule="auto"/>
        <w:ind w:right="0"/>
        <w:rPr>
          <w:rFonts w:ascii="Calibri" w:hAnsi="Calibri" w:eastAsia="Calibri" w:cs="Calibri"/>
          <w:b w:val="0"/>
          <w:bCs w:val="0"/>
          <w:i w:val="0"/>
          <w:iCs w:val="0"/>
          <w:caps w:val="0"/>
          <w:smallCaps w:val="0"/>
          <w:noProof w:val="0"/>
          <w:color w:val="000000" w:themeColor="text1" w:themeTint="FF" w:themeShade="FF"/>
          <w:sz w:val="24"/>
          <w:szCs w:val="24"/>
          <w:lang w:val="en-GB"/>
        </w:rPr>
      </w:pPr>
      <w:r w:rsidRPr="4B9166C0" w:rsidR="582C4604">
        <w:rPr>
          <w:rFonts w:ascii="Calibri" w:hAnsi="Calibri" w:eastAsia="Calibri" w:cs="Calibri"/>
          <w:b w:val="0"/>
          <w:bCs w:val="0"/>
          <w:i w:val="0"/>
          <w:iCs w:val="0"/>
          <w:caps w:val="0"/>
          <w:smallCaps w:val="0"/>
          <w:noProof w:val="0"/>
          <w:color w:val="000000" w:themeColor="text1" w:themeTint="FF" w:themeShade="FF"/>
          <w:sz w:val="24"/>
          <w:szCs w:val="24"/>
          <w:lang w:val="en-US"/>
        </w:rPr>
        <w:t>Building in checkpoints (proposal, outline, peer feedback) that lead to the final product</w:t>
      </w:r>
    </w:p>
    <w:p w:rsidR="331CC83E" w:rsidP="4B9166C0" w:rsidRDefault="331CC83E" w14:paraId="4D6C9CF3" w14:textId="7C8A4973">
      <w:pPr>
        <w:bidi w:val="0"/>
        <w:spacing w:before="0" w:beforeAutospacing="off" w:after="0" w:afterAutospacing="off" w:line="276" w:lineRule="auto"/>
        <w:ind w:left="720" w:right="0"/>
        <w:rPr>
          <w:rFonts w:ascii="Calibri" w:hAnsi="Calibri" w:eastAsia="Calibri" w:cs="Calibri"/>
          <w:b w:val="0"/>
          <w:bCs w:val="0"/>
          <w:i w:val="0"/>
          <w:iCs w:val="0"/>
          <w:caps w:val="0"/>
          <w:smallCaps w:val="0"/>
          <w:noProof w:val="0"/>
          <w:color w:val="000000" w:themeColor="text1" w:themeTint="FF" w:themeShade="FF"/>
          <w:sz w:val="24"/>
          <w:szCs w:val="24"/>
          <w:lang w:val="en-GB"/>
        </w:rPr>
      </w:pPr>
      <w:r w:rsidRPr="4B9166C0" w:rsidR="582C4604">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p>
    <w:p w:rsidR="331CC83E" w:rsidP="4B9166C0" w:rsidRDefault="331CC83E" w14:paraId="35C95A58" w14:textId="02389591">
      <w:pPr>
        <w:bidi w:val="0"/>
        <w:spacing w:before="0" w:beforeAutospacing="off" w:after="0" w:afterAutospacing="off" w:line="276" w:lineRule="auto"/>
        <w:ind w:left="0" w:right="0"/>
        <w:rPr>
          <w:rFonts w:ascii="Calibri" w:hAnsi="Calibri" w:eastAsia="Calibri" w:cs="Calibri"/>
          <w:b w:val="0"/>
          <w:bCs w:val="0"/>
          <w:i w:val="0"/>
          <w:iCs w:val="0"/>
          <w:caps w:val="0"/>
          <w:smallCaps w:val="0"/>
          <w:noProof w:val="0"/>
          <w:color w:val="000000" w:themeColor="text1" w:themeTint="FF" w:themeShade="FF"/>
          <w:sz w:val="24"/>
          <w:szCs w:val="24"/>
          <w:lang w:val="en-GB"/>
        </w:rPr>
      </w:pPr>
      <w:r w:rsidRPr="4B9166C0" w:rsidR="582C4604">
        <w:rPr>
          <w:rFonts w:ascii="Calibri" w:hAnsi="Calibri" w:eastAsia="Calibri" w:cs="Calibri"/>
          <w:b w:val="1"/>
          <w:bCs w:val="1"/>
          <w:i w:val="0"/>
          <w:iCs w:val="0"/>
          <w:caps w:val="0"/>
          <w:smallCaps w:val="0"/>
          <w:noProof w:val="0"/>
          <w:color w:val="000000" w:themeColor="text1" w:themeTint="FF" w:themeShade="FF"/>
          <w:sz w:val="24"/>
          <w:szCs w:val="24"/>
          <w:lang w:val="en-US"/>
        </w:rPr>
        <w:t xml:space="preserve">Design Move 3: </w:t>
      </w:r>
      <w:r w:rsidRPr="4B9166C0" w:rsidR="582C4604">
        <w:rPr>
          <w:rFonts w:ascii="Calibri" w:hAnsi="Calibri" w:eastAsia="Calibri" w:cs="Calibri"/>
          <w:b w:val="0"/>
          <w:bCs w:val="0"/>
          <w:i w:val="0"/>
          <w:iCs w:val="0"/>
          <w:caps w:val="0"/>
          <w:smallCaps w:val="0"/>
          <w:noProof w:val="0"/>
          <w:color w:val="000000" w:themeColor="text1" w:themeTint="FF" w:themeShade="FF"/>
          <w:sz w:val="24"/>
          <w:szCs w:val="24"/>
          <w:lang w:val="en-US"/>
        </w:rPr>
        <w:t>Use transparent criteria</w:t>
      </w:r>
    </w:p>
    <w:p w:rsidR="331CC83E" w:rsidP="4B9166C0" w:rsidRDefault="331CC83E" w14:paraId="32C5BC28" w14:textId="29BC0FC6">
      <w:pPr>
        <w:bidi w:val="0"/>
        <w:spacing w:before="0" w:beforeAutospacing="off" w:after="0" w:afterAutospacing="off" w:line="276" w:lineRule="auto"/>
        <w:ind w:left="720" w:right="0"/>
        <w:rPr>
          <w:rFonts w:ascii="Calibri" w:hAnsi="Calibri" w:eastAsia="Calibri" w:cs="Calibri"/>
          <w:b w:val="0"/>
          <w:bCs w:val="0"/>
          <w:i w:val="0"/>
          <w:iCs w:val="0"/>
          <w:caps w:val="0"/>
          <w:smallCaps w:val="0"/>
          <w:noProof w:val="0"/>
          <w:color w:val="000000" w:themeColor="text1" w:themeTint="FF" w:themeShade="FF"/>
          <w:sz w:val="24"/>
          <w:szCs w:val="24"/>
          <w:lang w:val="en-GB"/>
        </w:rPr>
      </w:pPr>
      <w:r w:rsidRPr="4B9166C0" w:rsidR="582C4604">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p>
    <w:p w:rsidR="331CC83E" w:rsidP="4B9166C0" w:rsidRDefault="331CC83E" w14:paraId="0DEEEE0A" w14:textId="059D6516">
      <w:pPr>
        <w:bidi w:val="0"/>
        <w:spacing w:before="0" w:beforeAutospacing="off" w:after="0" w:afterAutospacing="off" w:line="276" w:lineRule="auto"/>
        <w:ind w:left="0" w:right="0"/>
        <w:rPr>
          <w:rFonts w:ascii="Calibri" w:hAnsi="Calibri" w:eastAsia="Calibri" w:cs="Calibri"/>
          <w:b w:val="0"/>
          <w:bCs w:val="0"/>
          <w:i w:val="0"/>
          <w:iCs w:val="0"/>
          <w:caps w:val="0"/>
          <w:smallCaps w:val="0"/>
          <w:noProof w:val="0"/>
          <w:color w:val="000000" w:themeColor="text1" w:themeTint="FF" w:themeShade="FF"/>
          <w:sz w:val="24"/>
          <w:szCs w:val="24"/>
          <w:lang w:val="en-GB"/>
        </w:rPr>
      </w:pPr>
      <w:r w:rsidRPr="4B9166C0" w:rsidR="582C4604">
        <w:rPr>
          <w:rFonts w:ascii="Calibri" w:hAnsi="Calibri" w:eastAsia="Calibri" w:cs="Calibri"/>
          <w:b w:val="0"/>
          <w:bCs w:val="0"/>
          <w:i w:val="0"/>
          <w:iCs w:val="0"/>
          <w:caps w:val="0"/>
          <w:smallCaps w:val="0"/>
          <w:noProof w:val="0"/>
          <w:color w:val="000000" w:themeColor="text1" w:themeTint="FF" w:themeShade="FF"/>
          <w:sz w:val="24"/>
          <w:szCs w:val="24"/>
          <w:lang w:val="en-US"/>
        </w:rPr>
        <w:t>Create or revise a rubric that rewards the thinking you want to see (e.g., quality of evidence, justification of choices, integration of feedback) rather than only surface features like length and grammar. Share this rubric with students before they begin.</w:t>
      </w:r>
    </w:p>
    <w:p w:rsidR="331CC83E" w:rsidP="4B9166C0" w:rsidRDefault="331CC83E" w14:paraId="6FEF742D" w14:textId="32C7C472">
      <w:pPr>
        <w:bidi w:val="0"/>
        <w:spacing w:before="0" w:beforeAutospacing="off" w:after="0" w:afterAutospacing="off" w:line="276" w:lineRule="auto"/>
        <w:ind w:left="720" w:right="0"/>
        <w:rPr>
          <w:rFonts w:ascii="Calibri" w:hAnsi="Calibri" w:eastAsia="Calibri" w:cs="Calibri"/>
          <w:b w:val="0"/>
          <w:bCs w:val="0"/>
          <w:i w:val="0"/>
          <w:iCs w:val="0"/>
          <w:caps w:val="0"/>
          <w:smallCaps w:val="0"/>
          <w:noProof w:val="0"/>
          <w:color w:val="000000" w:themeColor="text1" w:themeTint="FF" w:themeShade="FF"/>
          <w:sz w:val="24"/>
          <w:szCs w:val="24"/>
          <w:lang w:val="en-GB"/>
        </w:rPr>
      </w:pPr>
      <w:r w:rsidRPr="4B9166C0" w:rsidR="582C4604">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p>
    <w:p w:rsidR="331CC83E" w:rsidP="4B9166C0" w:rsidRDefault="331CC83E" w14:paraId="04DCA4F2" w14:textId="17C0F4C0">
      <w:pPr>
        <w:bidi w:val="0"/>
        <w:spacing w:before="0" w:beforeAutospacing="off" w:after="0" w:afterAutospacing="off" w:line="279" w:lineRule="auto"/>
        <w:ind w:left="0" w:right="0"/>
        <w:jc w:val="left"/>
        <w:rPr>
          <w:rFonts w:ascii="Calibri" w:hAnsi="Calibri" w:eastAsia="Calibri" w:cs="Calibri"/>
          <w:b w:val="0"/>
          <w:bCs w:val="0"/>
          <w:i w:val="0"/>
          <w:iCs w:val="0"/>
          <w:caps w:val="0"/>
          <w:smallCaps w:val="0"/>
          <w:noProof w:val="0"/>
          <w:color w:val="000000" w:themeColor="text1" w:themeTint="FF" w:themeShade="FF"/>
          <w:sz w:val="28"/>
          <w:szCs w:val="28"/>
          <w:lang w:val="en-GB"/>
        </w:rPr>
      </w:pPr>
      <w:r w:rsidRPr="4B9166C0" w:rsidR="582C4604">
        <w:rPr>
          <w:rFonts w:ascii="Calibri" w:hAnsi="Calibri" w:eastAsia="Calibri" w:cs="Calibri"/>
          <w:b w:val="1"/>
          <w:bCs w:val="1"/>
          <w:i w:val="0"/>
          <w:iCs w:val="0"/>
          <w:caps w:val="0"/>
          <w:smallCaps w:val="0"/>
          <w:noProof w:val="0"/>
          <w:color w:val="000000" w:themeColor="text1" w:themeTint="FF" w:themeShade="FF"/>
          <w:sz w:val="28"/>
          <w:szCs w:val="28"/>
          <w:lang w:val="en-GB"/>
        </w:rPr>
        <w:t>Step 3. Write a short “Student Guidance” paragraph</w:t>
      </w:r>
    </w:p>
    <w:p w:rsidR="331CC83E" w:rsidP="4B9166C0" w:rsidRDefault="331CC83E" w14:paraId="2026F7FA" w14:textId="0A1596EC">
      <w:pPr>
        <w:bidi w:val="0"/>
        <w:spacing w:before="0" w:beforeAutospacing="off" w:after="0" w:afterAutospacing="off" w:line="276" w:lineRule="auto"/>
        <w:ind w:left="0"/>
        <w:rPr>
          <w:rFonts w:ascii="Calibri" w:hAnsi="Calibri" w:eastAsia="Calibri" w:cs="Calibri"/>
          <w:b w:val="0"/>
          <w:bCs w:val="0"/>
          <w:i w:val="0"/>
          <w:iCs w:val="0"/>
          <w:caps w:val="0"/>
          <w:smallCaps w:val="0"/>
          <w:noProof w:val="0"/>
          <w:color w:val="000000" w:themeColor="text1" w:themeTint="FF" w:themeShade="FF"/>
          <w:sz w:val="24"/>
          <w:szCs w:val="24"/>
          <w:lang w:val="en-GB"/>
        </w:rPr>
      </w:pPr>
    </w:p>
    <w:p w:rsidR="331CC83E" w:rsidP="4B9166C0" w:rsidRDefault="331CC83E" w14:paraId="1B5C7C69" w14:textId="2AEC62FD">
      <w:pPr>
        <w:bidi w:val="0"/>
        <w:spacing w:before="0" w:beforeAutospacing="off" w:after="0" w:afterAutospacing="off" w:line="276" w:lineRule="auto"/>
        <w:ind w:left="0"/>
        <w:rPr>
          <w:rFonts w:ascii="Calibri" w:hAnsi="Calibri" w:eastAsia="Calibri" w:cs="Calibri"/>
          <w:b w:val="0"/>
          <w:bCs w:val="0"/>
          <w:i w:val="0"/>
          <w:iCs w:val="0"/>
          <w:caps w:val="0"/>
          <w:smallCaps w:val="0"/>
          <w:noProof w:val="0"/>
          <w:color w:val="000000" w:themeColor="text1" w:themeTint="FF" w:themeShade="FF"/>
          <w:sz w:val="24"/>
          <w:szCs w:val="24"/>
          <w:lang w:val="en-GB"/>
        </w:rPr>
      </w:pPr>
      <w:r w:rsidRPr="4B9166C0" w:rsidR="582C4604">
        <w:rPr>
          <w:rFonts w:ascii="Calibri" w:hAnsi="Calibri" w:eastAsia="Calibri" w:cs="Calibri"/>
          <w:b w:val="0"/>
          <w:bCs w:val="0"/>
          <w:i w:val="0"/>
          <w:iCs w:val="0"/>
          <w:caps w:val="0"/>
          <w:smallCaps w:val="0"/>
          <w:noProof w:val="0"/>
          <w:color w:val="000000" w:themeColor="text1" w:themeTint="FF" w:themeShade="FF"/>
          <w:sz w:val="24"/>
          <w:szCs w:val="24"/>
          <w:lang w:val="en-US"/>
        </w:rPr>
        <w:t>After completing the table, write a short "Student Guidance" paragraph explaining to students:</w:t>
      </w:r>
    </w:p>
    <w:p w:rsidR="331CC83E" w:rsidP="4B9166C0" w:rsidRDefault="331CC83E" w14:paraId="1567236B" w14:textId="6C8577D2">
      <w:pPr>
        <w:bidi w:val="0"/>
        <w:spacing w:before="0" w:beforeAutospacing="off" w:after="0" w:afterAutospacing="off" w:line="276" w:lineRule="auto"/>
        <w:ind w:left="720" w:right="0"/>
        <w:rPr>
          <w:rFonts w:ascii="Calibri" w:hAnsi="Calibri" w:eastAsia="Calibri" w:cs="Calibri"/>
          <w:b w:val="0"/>
          <w:bCs w:val="0"/>
          <w:i w:val="0"/>
          <w:iCs w:val="0"/>
          <w:caps w:val="0"/>
          <w:smallCaps w:val="0"/>
          <w:noProof w:val="0"/>
          <w:color w:val="000000" w:themeColor="text1" w:themeTint="FF" w:themeShade="FF"/>
          <w:sz w:val="24"/>
          <w:szCs w:val="24"/>
          <w:lang w:val="en-GB"/>
        </w:rPr>
      </w:pPr>
      <w:r w:rsidRPr="4B9166C0" w:rsidR="582C4604">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p>
    <w:p w:rsidR="331CC83E" w:rsidP="4B9166C0" w:rsidRDefault="331CC83E" w14:paraId="5DA945B8" w14:textId="7D8686BA">
      <w:pPr>
        <w:pStyle w:val="ListParagraph"/>
        <w:numPr>
          <w:ilvl w:val="0"/>
          <w:numId w:val="8"/>
        </w:numPr>
        <w:bidi w:val="0"/>
        <w:spacing w:before="0" w:beforeAutospacing="off" w:after="0" w:afterAutospacing="off" w:line="276" w:lineRule="auto"/>
        <w:ind w:right="0"/>
        <w:rPr>
          <w:rFonts w:ascii="Calibri" w:hAnsi="Calibri" w:eastAsia="Calibri" w:cs="Calibri"/>
          <w:b w:val="0"/>
          <w:bCs w:val="0"/>
          <w:i w:val="0"/>
          <w:iCs w:val="0"/>
          <w:caps w:val="0"/>
          <w:smallCaps w:val="0"/>
          <w:noProof w:val="0"/>
          <w:color w:val="000000" w:themeColor="text1" w:themeTint="FF" w:themeShade="FF"/>
          <w:sz w:val="24"/>
          <w:szCs w:val="24"/>
          <w:lang w:val="en-GB"/>
        </w:rPr>
      </w:pPr>
      <w:r w:rsidRPr="4B9166C0" w:rsidR="582C4604">
        <w:rPr>
          <w:rFonts w:ascii="Calibri" w:hAnsi="Calibri" w:eastAsia="Calibri" w:cs="Calibri"/>
          <w:b w:val="0"/>
          <w:bCs w:val="0"/>
          <w:i w:val="0"/>
          <w:iCs w:val="0"/>
          <w:caps w:val="0"/>
          <w:smallCaps w:val="0"/>
          <w:noProof w:val="0"/>
          <w:color w:val="000000" w:themeColor="text1" w:themeTint="FF" w:themeShade="FF"/>
          <w:sz w:val="24"/>
          <w:szCs w:val="24"/>
          <w:lang w:val="en-US"/>
        </w:rPr>
        <w:t>What the assignment is really trying to help them learn</w:t>
      </w:r>
    </w:p>
    <w:p w:rsidR="331CC83E" w:rsidP="4B9166C0" w:rsidRDefault="331CC83E" w14:paraId="691C877C" w14:textId="2F5530D1">
      <w:pPr>
        <w:pStyle w:val="ListParagraph"/>
        <w:numPr>
          <w:ilvl w:val="0"/>
          <w:numId w:val="8"/>
        </w:numPr>
        <w:bidi w:val="0"/>
        <w:spacing w:before="0" w:beforeAutospacing="off" w:after="0" w:afterAutospacing="off" w:line="276" w:lineRule="auto"/>
        <w:ind w:right="0"/>
        <w:rPr>
          <w:rFonts w:ascii="Calibri" w:hAnsi="Calibri" w:eastAsia="Calibri" w:cs="Calibri"/>
          <w:b w:val="0"/>
          <w:bCs w:val="0"/>
          <w:i w:val="0"/>
          <w:iCs w:val="0"/>
          <w:caps w:val="0"/>
          <w:smallCaps w:val="0"/>
          <w:noProof w:val="0"/>
          <w:color w:val="000000" w:themeColor="text1" w:themeTint="FF" w:themeShade="FF"/>
          <w:sz w:val="24"/>
          <w:szCs w:val="24"/>
          <w:lang w:val="en-GB"/>
        </w:rPr>
      </w:pPr>
      <w:r w:rsidRPr="4B9166C0" w:rsidR="582C4604">
        <w:rPr>
          <w:rFonts w:ascii="Calibri" w:hAnsi="Calibri" w:eastAsia="Calibri" w:cs="Calibri"/>
          <w:b w:val="0"/>
          <w:bCs w:val="0"/>
          <w:i w:val="0"/>
          <w:iCs w:val="0"/>
          <w:caps w:val="0"/>
          <w:smallCaps w:val="0"/>
          <w:noProof w:val="0"/>
          <w:color w:val="000000" w:themeColor="text1" w:themeTint="FF" w:themeShade="FF"/>
          <w:sz w:val="24"/>
          <w:szCs w:val="24"/>
          <w:lang w:val="en-US"/>
        </w:rPr>
        <w:t>How they may or may not use AI tools</w:t>
      </w:r>
    </w:p>
    <w:p w:rsidR="331CC83E" w:rsidP="4B9166C0" w:rsidRDefault="331CC83E" w14:paraId="26BC6E93" w14:textId="35E483C8">
      <w:pPr>
        <w:pStyle w:val="ListParagraph"/>
        <w:numPr>
          <w:ilvl w:val="0"/>
          <w:numId w:val="8"/>
        </w:numPr>
        <w:bidi w:val="0"/>
        <w:spacing w:before="0" w:beforeAutospacing="off" w:after="0" w:afterAutospacing="off" w:line="276" w:lineRule="auto"/>
        <w:ind w:right="0"/>
        <w:rPr>
          <w:rFonts w:ascii="Calibri" w:hAnsi="Calibri" w:eastAsia="Calibri" w:cs="Calibri"/>
          <w:b w:val="0"/>
          <w:bCs w:val="0"/>
          <w:i w:val="0"/>
          <w:iCs w:val="0"/>
          <w:caps w:val="0"/>
          <w:smallCaps w:val="0"/>
          <w:noProof w:val="0"/>
          <w:color w:val="000000" w:themeColor="text1" w:themeTint="FF" w:themeShade="FF"/>
          <w:sz w:val="24"/>
          <w:szCs w:val="24"/>
          <w:lang w:val="en-GB"/>
        </w:rPr>
      </w:pPr>
      <w:r w:rsidRPr="4B9166C0" w:rsidR="582C4604">
        <w:rPr>
          <w:rFonts w:ascii="Calibri" w:hAnsi="Calibri" w:eastAsia="Calibri" w:cs="Calibri"/>
          <w:b w:val="0"/>
          <w:bCs w:val="0"/>
          <w:i w:val="0"/>
          <w:iCs w:val="0"/>
          <w:caps w:val="0"/>
          <w:smallCaps w:val="0"/>
          <w:noProof w:val="0"/>
          <w:color w:val="000000" w:themeColor="text1" w:themeTint="FF" w:themeShade="FF"/>
          <w:sz w:val="24"/>
          <w:szCs w:val="24"/>
          <w:lang w:val="en-US"/>
        </w:rPr>
        <w:t>What evidence of their own thinking you will be looking for</w:t>
      </w:r>
    </w:p>
    <w:p w:rsidR="331CC83E" w:rsidP="4B9166C0" w:rsidRDefault="331CC83E" w14:paraId="2B590D9A" w14:textId="7BE70504">
      <w:pPr>
        <w:bidi w:val="0"/>
        <w:spacing w:before="0" w:beforeAutospacing="off" w:after="0" w:afterAutospacing="off"/>
        <w:ind/>
        <w:rPr>
          <w:rFonts w:ascii="Calibri" w:hAnsi="Calibri" w:eastAsia="Calibri" w:cs="Calibri"/>
          <w:b w:val="0"/>
          <w:bCs w:val="0"/>
          <w:i w:val="0"/>
          <w:iCs w:val="0"/>
          <w:caps w:val="0"/>
          <w:smallCaps w:val="0"/>
          <w:noProof w:val="0"/>
          <w:color w:val="000000" w:themeColor="text1" w:themeTint="FF" w:themeShade="FF"/>
          <w:sz w:val="24"/>
          <w:szCs w:val="24"/>
          <w:lang w:val="en-GB"/>
        </w:rPr>
      </w:pPr>
    </w:p>
    <w:p w:rsidR="331CC83E" w:rsidP="4B9166C0" w:rsidRDefault="331CC83E" w14:paraId="1A33608A" w14:textId="29B7163E">
      <w:pPr>
        <w:bidi w:val="0"/>
        <w:spacing w:before="0" w:beforeAutospacing="off" w:after="0" w:afterAutospacing="off"/>
        <w:ind/>
        <w:rPr>
          <w:rFonts w:ascii="Calibri" w:hAnsi="Calibri" w:eastAsia="Calibri" w:cs="Calibri"/>
          <w:b w:val="0"/>
          <w:bCs w:val="0"/>
          <w:i w:val="0"/>
          <w:iCs w:val="0"/>
          <w:caps w:val="0"/>
          <w:smallCaps w:val="0"/>
          <w:noProof w:val="0"/>
          <w:color w:val="000000" w:themeColor="text1" w:themeTint="FF" w:themeShade="FF"/>
          <w:sz w:val="24"/>
          <w:szCs w:val="24"/>
          <w:lang w:val="en-GB"/>
        </w:rPr>
      </w:pPr>
    </w:p>
    <w:p w:rsidR="331CC83E" w:rsidP="4B9166C0" w:rsidRDefault="331CC83E" w14:paraId="6597777F" w14:textId="08AD1298">
      <w:pPr>
        <w:bidi w:val="0"/>
        <w:spacing w:before="0" w:beforeAutospacing="off" w:after="0" w:afterAutospacing="off"/>
        <w:ind/>
        <w:rPr>
          <w:rFonts w:ascii="Calibri" w:hAnsi="Calibri" w:eastAsia="Calibri" w:cs="Calibri"/>
          <w:b w:val="0"/>
          <w:bCs w:val="0"/>
          <w:i w:val="0"/>
          <w:iCs w:val="0"/>
          <w:caps w:val="0"/>
          <w:smallCaps w:val="0"/>
          <w:noProof w:val="0"/>
          <w:color w:val="000000" w:themeColor="text1" w:themeTint="FF" w:themeShade="FF"/>
          <w:sz w:val="24"/>
          <w:szCs w:val="24"/>
          <w:lang w:val="en-GB"/>
        </w:rPr>
      </w:pPr>
    </w:p>
    <w:p w:rsidR="331CC83E" w:rsidP="4B9166C0" w:rsidRDefault="331CC83E" w14:paraId="28AC0B5B" w14:textId="4A9B593C">
      <w:pPr>
        <w:bidi w:val="0"/>
        <w:spacing w:before="0" w:beforeAutospacing="off" w:after="0" w:afterAutospacing="off"/>
        <w:ind/>
        <w:rPr>
          <w:rFonts w:ascii="Calibri" w:hAnsi="Calibri" w:eastAsia="Calibri" w:cs="Calibri"/>
          <w:b w:val="0"/>
          <w:bCs w:val="0"/>
          <w:i w:val="0"/>
          <w:iCs w:val="0"/>
          <w:caps w:val="0"/>
          <w:smallCaps w:val="0"/>
          <w:noProof w:val="0"/>
          <w:color w:val="000000" w:themeColor="text1" w:themeTint="FF" w:themeShade="FF"/>
          <w:sz w:val="24"/>
          <w:szCs w:val="24"/>
          <w:lang w:val="en-GB"/>
        </w:rPr>
      </w:pPr>
    </w:p>
    <w:p w:rsidR="331CC83E" w:rsidP="044D5227" w:rsidRDefault="331CC83E" w14:paraId="6EA56095" w14:textId="5FF73C95">
      <w:pPr>
        <w:pStyle w:val="Normal"/>
        <w:bidi w:val="0"/>
        <w:spacing w:before="0" w:beforeAutospacing="off" w:after="0" w:afterAutospacing="off"/>
        <w:ind/>
        <w:rPr>
          <w:rFonts w:ascii="Calibri" w:hAnsi="Calibri" w:eastAsia="Calibri" w:cs="Calibri"/>
          <w:b w:val="0"/>
          <w:bCs w:val="0"/>
          <w:i w:val="0"/>
          <w:iCs w:val="0"/>
          <w:caps w:val="0"/>
          <w:smallCaps w:val="0"/>
          <w:noProof w:val="0"/>
          <w:color w:val="000000" w:themeColor="text1" w:themeTint="FF" w:themeShade="FF"/>
          <w:sz w:val="24"/>
          <w:szCs w:val="24"/>
          <w:lang w:val="en-GB"/>
        </w:rPr>
      </w:pPr>
    </w:p>
    <w:p w:rsidR="331CC83E" w:rsidP="044D5227" w:rsidRDefault="331CC83E" w14:paraId="25A19661" w14:textId="036BF115">
      <w:pPr>
        <w:pStyle w:val="Heading2"/>
        <w:keepNext w:val="1"/>
        <w:keepLines w:val="1"/>
        <w:jc w:val="center"/>
        <w:rPr>
          <w:rFonts w:ascii="Calibri" w:hAnsi="Calibri" w:eastAsia="Calibri" w:cs="Calibri"/>
          <w:b w:val="0"/>
          <w:bCs w:val="0"/>
          <w:i w:val="0"/>
          <w:iCs w:val="0"/>
          <w:caps w:val="0"/>
          <w:smallCaps w:val="0"/>
          <w:noProof w:val="0"/>
          <w:color w:val="auto"/>
          <w:sz w:val="28"/>
          <w:szCs w:val="28"/>
          <w:lang w:val="en-GB"/>
        </w:rPr>
      </w:pPr>
      <w:r w:rsidRPr="044D5227" w:rsidR="582C4604">
        <w:rPr>
          <w:rFonts w:ascii="Calibri" w:hAnsi="Calibri" w:eastAsia="Calibri" w:cs="Calibri"/>
          <w:noProof w:val="0"/>
          <w:color w:val="auto"/>
          <w:lang w:val="en-GB"/>
        </w:rPr>
        <w:t xml:space="preserve">Example </w:t>
      </w:r>
    </w:p>
    <w:p w:rsidR="331CC83E" w:rsidP="4B9166C0" w:rsidRDefault="331CC83E" w14:paraId="6A25A200" w14:textId="635095BC">
      <w:pPr>
        <w:bidi w:val="0"/>
        <w:spacing w:before="0" w:beforeAutospacing="off" w:after="160" w:afterAutospacing="off" w:line="276" w:lineRule="auto"/>
        <w:ind/>
        <w:rPr>
          <w:rFonts w:ascii="Calibri" w:hAnsi="Calibri" w:eastAsia="Calibri" w:cs="Calibri"/>
          <w:b w:val="0"/>
          <w:bCs w:val="0"/>
          <w:i w:val="0"/>
          <w:iCs w:val="0"/>
          <w:caps w:val="0"/>
          <w:smallCaps w:val="0"/>
          <w:noProof w:val="0"/>
          <w:color w:val="000000" w:themeColor="text1" w:themeTint="FF" w:themeShade="FF"/>
          <w:sz w:val="24"/>
          <w:szCs w:val="24"/>
          <w:lang w:val="en-GB"/>
        </w:rPr>
      </w:pPr>
      <w:r w:rsidRPr="4B9166C0" w:rsidR="582C4604">
        <w:rPr>
          <w:rFonts w:ascii="Calibri" w:hAnsi="Calibri" w:eastAsia="Calibri" w:cs="Calibri"/>
          <w:b w:val="1"/>
          <w:bCs w:val="1"/>
          <w:i w:val="0"/>
          <w:iCs w:val="0"/>
          <w:caps w:val="0"/>
          <w:smallCaps w:val="0"/>
          <w:noProof w:val="0"/>
          <w:color w:val="000000" w:themeColor="text1" w:themeTint="FF" w:themeShade="FF"/>
          <w:sz w:val="24"/>
          <w:szCs w:val="24"/>
          <w:lang w:val="en-GB"/>
        </w:rPr>
        <w:t xml:space="preserve">Course: </w:t>
      </w:r>
      <w:r w:rsidRPr="4B9166C0" w:rsidR="582C4604">
        <w:rPr>
          <w:rFonts w:ascii="Calibri" w:hAnsi="Calibri" w:eastAsia="Calibri" w:cs="Calibri"/>
          <w:b w:val="0"/>
          <w:bCs w:val="0"/>
          <w:i w:val="0"/>
          <w:iCs w:val="0"/>
          <w:caps w:val="0"/>
          <w:smallCaps w:val="0"/>
          <w:noProof w:val="0"/>
          <w:color w:val="000000" w:themeColor="text1" w:themeTint="FF" w:themeShade="FF"/>
          <w:sz w:val="24"/>
          <w:szCs w:val="24"/>
          <w:lang w:val="en-GB"/>
        </w:rPr>
        <w:t xml:space="preserve">Introduction to Environmental Policy </w:t>
      </w:r>
    </w:p>
    <w:p w:rsidR="331CC83E" w:rsidP="4B9166C0" w:rsidRDefault="331CC83E" w14:paraId="680CB72D" w14:textId="4A9A9061">
      <w:pPr>
        <w:bidi w:val="0"/>
        <w:spacing w:before="0" w:beforeAutospacing="off" w:after="160" w:afterAutospacing="off" w:line="276" w:lineRule="auto"/>
        <w:ind/>
        <w:rPr>
          <w:rFonts w:ascii="Calibri" w:hAnsi="Calibri" w:eastAsia="Calibri" w:cs="Calibri"/>
          <w:b w:val="0"/>
          <w:bCs w:val="0"/>
          <w:i w:val="0"/>
          <w:iCs w:val="0"/>
          <w:caps w:val="0"/>
          <w:smallCaps w:val="0"/>
          <w:noProof w:val="0"/>
          <w:color w:val="000000" w:themeColor="text1" w:themeTint="FF" w:themeShade="FF"/>
          <w:sz w:val="24"/>
          <w:szCs w:val="24"/>
          <w:lang w:val="en-GB"/>
        </w:rPr>
      </w:pPr>
      <w:r w:rsidRPr="4B9166C0" w:rsidR="582C4604">
        <w:rPr>
          <w:rFonts w:ascii="Calibri" w:hAnsi="Calibri" w:eastAsia="Calibri" w:cs="Calibri"/>
          <w:b w:val="1"/>
          <w:bCs w:val="1"/>
          <w:i w:val="0"/>
          <w:iCs w:val="0"/>
          <w:caps w:val="0"/>
          <w:smallCaps w:val="0"/>
          <w:noProof w:val="0"/>
          <w:color w:val="000000" w:themeColor="text1" w:themeTint="FF" w:themeShade="FF"/>
          <w:sz w:val="24"/>
          <w:szCs w:val="24"/>
          <w:lang w:val="en-GB"/>
        </w:rPr>
        <w:t xml:space="preserve">Original assignment: </w:t>
      </w:r>
      <w:r w:rsidRPr="4B9166C0" w:rsidR="582C4604">
        <w:rPr>
          <w:rFonts w:ascii="Calibri" w:hAnsi="Calibri" w:eastAsia="Calibri" w:cs="Calibri"/>
          <w:b w:val="0"/>
          <w:bCs w:val="0"/>
          <w:i w:val="0"/>
          <w:iCs w:val="0"/>
          <w:caps w:val="0"/>
          <w:smallCaps w:val="0"/>
          <w:noProof w:val="0"/>
          <w:color w:val="000000" w:themeColor="text1" w:themeTint="FF" w:themeShade="FF"/>
          <w:sz w:val="24"/>
          <w:szCs w:val="24"/>
          <w:lang w:val="en-GB"/>
        </w:rPr>
        <w:t>Write a 1,000</w:t>
      </w:r>
      <w:r>
        <w:noBreakHyphen/>
      </w:r>
      <w:r w:rsidRPr="4B9166C0" w:rsidR="582C4604">
        <w:rPr>
          <w:rFonts w:ascii="Calibri" w:hAnsi="Calibri" w:eastAsia="Calibri" w:cs="Calibri"/>
          <w:b w:val="0"/>
          <w:bCs w:val="0"/>
          <w:i w:val="0"/>
          <w:iCs w:val="0"/>
          <w:caps w:val="0"/>
          <w:smallCaps w:val="0"/>
          <w:noProof w:val="0"/>
          <w:color w:val="000000" w:themeColor="text1" w:themeTint="FF" w:themeShade="FF"/>
          <w:sz w:val="24"/>
          <w:szCs w:val="24"/>
          <w:lang w:val="en-GB"/>
        </w:rPr>
        <w:t>word paper on a current environmental issue</w:t>
      </w:r>
    </w:p>
    <w:tbl>
      <w:tblPr>
        <w:tblStyle w:val="TableNormal"/>
        <w:bidiVisual w:val="0"/>
        <w:tblW w:w="0" w:type="auto"/>
        <w:tblBorders>
          <w:top w:val="single" w:sz="6"/>
          <w:left w:val="single" w:sz="6"/>
          <w:bottom w:val="single" w:sz="6"/>
          <w:right w:val="single" w:sz="6"/>
        </w:tblBorders>
        <w:tblLook w:val="04A0" w:firstRow="1" w:lastRow="0" w:firstColumn="1" w:lastColumn="0" w:noHBand="0" w:noVBand="1"/>
      </w:tblPr>
      <w:tblGrid>
        <w:gridCol w:w="2820"/>
        <w:gridCol w:w="2910"/>
        <w:gridCol w:w="3255"/>
      </w:tblGrid>
      <w:tr w:rsidR="4B9166C0" w:rsidTr="4B9166C0" w14:paraId="4126FF5F">
        <w:trPr>
          <w:trHeight w:val="285"/>
        </w:trPr>
        <w:tc>
          <w:tcPr>
            <w:tcW w:w="2820" w:type="dxa"/>
            <w:tcBorders>
              <w:top w:val="single" w:color="000000" w:themeColor="text1" w:sz="4"/>
              <w:left w:val="single" w:color="000000" w:themeColor="text1" w:sz="4"/>
              <w:bottom w:val="single" w:color="000000" w:themeColor="text1" w:sz="4"/>
              <w:right w:val="single" w:color="000000" w:themeColor="text1" w:sz="4"/>
            </w:tcBorders>
            <w:shd w:val="clear" w:color="auto" w:fill="DAE8F8"/>
            <w:tcMar>
              <w:left w:w="105" w:type="dxa"/>
              <w:right w:w="105" w:type="dxa"/>
            </w:tcMar>
            <w:vAlign w:val="top"/>
          </w:tcPr>
          <w:p w:rsidR="4B9166C0" w:rsidP="4B9166C0" w:rsidRDefault="4B9166C0" w14:paraId="236A85BA" w14:textId="7CFB6BA1">
            <w:pPr>
              <w:bidi w:val="0"/>
              <w:spacing w:before="240" w:beforeAutospacing="off" w:after="240" w:afterAutospacing="off"/>
              <w:ind w:left="57" w:right="57"/>
              <w:rPr>
                <w:rFonts w:ascii="Calibri" w:hAnsi="Calibri" w:eastAsia="Calibri" w:cs="Calibri"/>
                <w:b w:val="0"/>
                <w:bCs w:val="0"/>
                <w:i w:val="0"/>
                <w:iCs w:val="0"/>
                <w:color w:val="000000" w:themeColor="text1" w:themeTint="FF" w:themeShade="FF"/>
                <w:sz w:val="24"/>
                <w:szCs w:val="24"/>
              </w:rPr>
            </w:pPr>
            <w:r w:rsidRPr="4B9166C0" w:rsidR="4B9166C0">
              <w:rPr>
                <w:rFonts w:ascii="Calibri" w:hAnsi="Calibri" w:eastAsia="Calibri" w:cs="Calibri"/>
                <w:b w:val="0"/>
                <w:bCs w:val="0"/>
                <w:i w:val="0"/>
                <w:iCs w:val="0"/>
                <w:color w:val="000000" w:themeColor="text1" w:themeTint="FF" w:themeShade="FF"/>
                <w:sz w:val="24"/>
                <w:szCs w:val="24"/>
                <w:lang w:val="en-GB"/>
              </w:rPr>
              <w:t>Area of focus</w:t>
            </w:r>
          </w:p>
        </w:tc>
        <w:tc>
          <w:tcPr>
            <w:tcW w:w="2910" w:type="dxa"/>
            <w:tcBorders>
              <w:top w:val="single" w:color="000000" w:themeColor="text1" w:sz="4"/>
              <w:left w:val="single" w:color="000000" w:themeColor="text1" w:sz="4"/>
              <w:bottom w:val="single" w:color="000000" w:themeColor="text1" w:sz="4"/>
              <w:right w:val="single" w:color="000000" w:themeColor="text1" w:sz="4"/>
            </w:tcBorders>
            <w:shd w:val="clear" w:color="auto" w:fill="DAE8F8"/>
            <w:tcMar>
              <w:left w:w="105" w:type="dxa"/>
              <w:right w:w="105" w:type="dxa"/>
            </w:tcMar>
            <w:vAlign w:val="top"/>
          </w:tcPr>
          <w:p w:rsidR="4B9166C0" w:rsidP="4B9166C0" w:rsidRDefault="4B9166C0" w14:paraId="75DA6878" w14:textId="475B744F">
            <w:pPr>
              <w:bidi w:val="0"/>
              <w:spacing w:before="240" w:beforeAutospacing="off" w:after="240" w:afterAutospacing="off"/>
              <w:ind w:left="57" w:right="57"/>
              <w:rPr>
                <w:rFonts w:ascii="Calibri" w:hAnsi="Calibri" w:eastAsia="Calibri" w:cs="Calibri"/>
                <w:b w:val="0"/>
                <w:bCs w:val="0"/>
                <w:i w:val="0"/>
                <w:iCs w:val="0"/>
                <w:color w:val="000000" w:themeColor="text1" w:themeTint="FF" w:themeShade="FF"/>
                <w:sz w:val="24"/>
                <w:szCs w:val="24"/>
              </w:rPr>
            </w:pPr>
            <w:r w:rsidRPr="4B9166C0" w:rsidR="4B9166C0">
              <w:rPr>
                <w:rFonts w:ascii="Calibri" w:hAnsi="Calibri" w:eastAsia="Calibri" w:cs="Calibri"/>
                <w:b w:val="0"/>
                <w:bCs w:val="0"/>
                <w:i w:val="0"/>
                <w:iCs w:val="0"/>
                <w:color w:val="000000" w:themeColor="text1" w:themeTint="FF" w:themeShade="FF"/>
                <w:sz w:val="24"/>
                <w:szCs w:val="24"/>
                <w:lang w:val="en-GB"/>
              </w:rPr>
              <w:t>Current Version</w:t>
            </w:r>
          </w:p>
        </w:tc>
        <w:tc>
          <w:tcPr>
            <w:tcW w:w="3255" w:type="dxa"/>
            <w:tcBorders>
              <w:top w:val="single" w:color="000000" w:themeColor="text1" w:sz="4"/>
              <w:left w:val="single" w:color="000000" w:themeColor="text1" w:sz="4"/>
              <w:bottom w:val="single" w:color="000000" w:themeColor="text1" w:sz="4"/>
              <w:right w:val="single" w:color="000000" w:themeColor="text1" w:sz="4"/>
            </w:tcBorders>
            <w:shd w:val="clear" w:color="auto" w:fill="DAE8F8"/>
            <w:tcMar>
              <w:left w:w="105" w:type="dxa"/>
              <w:right w:w="105" w:type="dxa"/>
            </w:tcMar>
            <w:vAlign w:val="top"/>
          </w:tcPr>
          <w:p w:rsidR="4B9166C0" w:rsidP="4B9166C0" w:rsidRDefault="4B9166C0" w14:paraId="531FED6C" w14:textId="6C8E05C0">
            <w:pPr>
              <w:bidi w:val="0"/>
              <w:spacing w:before="240" w:beforeAutospacing="off" w:after="240" w:afterAutospacing="off"/>
              <w:ind w:left="57" w:right="57"/>
              <w:rPr>
                <w:rFonts w:ascii="Calibri" w:hAnsi="Calibri" w:eastAsia="Calibri" w:cs="Calibri"/>
                <w:b w:val="0"/>
                <w:bCs w:val="0"/>
                <w:i w:val="0"/>
                <w:iCs w:val="0"/>
                <w:color w:val="000000" w:themeColor="text1" w:themeTint="FF" w:themeShade="FF"/>
                <w:sz w:val="24"/>
                <w:szCs w:val="24"/>
              </w:rPr>
            </w:pPr>
            <w:r w:rsidRPr="4B9166C0" w:rsidR="4B9166C0">
              <w:rPr>
                <w:rFonts w:ascii="Calibri" w:hAnsi="Calibri" w:eastAsia="Calibri" w:cs="Calibri"/>
                <w:b w:val="0"/>
                <w:bCs w:val="0"/>
                <w:i w:val="0"/>
                <w:iCs w:val="0"/>
                <w:color w:val="000000" w:themeColor="text1" w:themeTint="FF" w:themeShade="FF"/>
                <w:sz w:val="24"/>
                <w:szCs w:val="24"/>
                <w:lang w:val="en-GB"/>
              </w:rPr>
              <w:t>Redesign Version</w:t>
            </w:r>
          </w:p>
        </w:tc>
      </w:tr>
      <w:tr w:rsidR="4B9166C0" w:rsidTr="4B9166C0" w14:paraId="4762D240">
        <w:trPr>
          <w:trHeight w:val="285"/>
        </w:trPr>
        <w:tc>
          <w:tcPr>
            <w:tcW w:w="2820" w:type="dxa"/>
            <w:tcBorders>
              <w:top w:val="single" w:color="000000" w:themeColor="text1" w:sz="4"/>
              <w:left w:val="single" w:color="000000" w:themeColor="text1" w:sz="4"/>
              <w:bottom w:val="single" w:color="000000" w:themeColor="text1" w:sz="4"/>
              <w:right w:val="single" w:color="000000" w:themeColor="text1" w:sz="4"/>
            </w:tcBorders>
            <w:shd w:val="clear" w:color="auto" w:fill="FFFFFF" w:themeFill="background1"/>
            <w:tcMar>
              <w:left w:w="105" w:type="dxa"/>
              <w:right w:w="105" w:type="dxa"/>
            </w:tcMar>
            <w:vAlign w:val="top"/>
          </w:tcPr>
          <w:p w:rsidR="4B9166C0" w:rsidP="4B9166C0" w:rsidRDefault="4B9166C0" w14:paraId="37523A47" w14:textId="21F072CC">
            <w:pPr>
              <w:bidi w:val="0"/>
              <w:spacing w:before="120" w:beforeAutospacing="off" w:after="0" w:afterAutospacing="off"/>
              <w:ind w:left="57" w:right="57"/>
              <w:rPr>
                <w:rFonts w:ascii="Calibri" w:hAnsi="Calibri" w:eastAsia="Calibri" w:cs="Calibri"/>
                <w:b w:val="0"/>
                <w:bCs w:val="0"/>
                <w:i w:val="0"/>
                <w:iCs w:val="0"/>
                <w:color w:val="000000" w:themeColor="text1" w:themeTint="FF" w:themeShade="FF"/>
                <w:sz w:val="24"/>
                <w:szCs w:val="24"/>
              </w:rPr>
            </w:pPr>
            <w:r w:rsidRPr="4B9166C0" w:rsidR="4B9166C0">
              <w:rPr>
                <w:rFonts w:ascii="Calibri" w:hAnsi="Calibri" w:eastAsia="Calibri" w:cs="Calibri"/>
                <w:b w:val="0"/>
                <w:bCs w:val="0"/>
                <w:i w:val="0"/>
                <w:iCs w:val="0"/>
                <w:color w:val="000000" w:themeColor="text1" w:themeTint="FF" w:themeShade="FF"/>
                <w:sz w:val="24"/>
                <w:szCs w:val="24"/>
                <w:lang w:val="en-GB"/>
              </w:rPr>
              <w:t xml:space="preserve">Learning outcome  </w:t>
            </w:r>
          </w:p>
          <w:p w:rsidR="4B9166C0" w:rsidP="4B9166C0" w:rsidRDefault="4B9166C0" w14:paraId="2781A429" w14:textId="53C2A21D">
            <w:pPr>
              <w:bidi w:val="0"/>
              <w:spacing w:before="0" w:beforeAutospacing="off" w:after="0" w:afterAutospacing="off"/>
              <w:rPr>
                <w:rFonts w:ascii="Calibri" w:hAnsi="Calibri" w:eastAsia="Calibri" w:cs="Calibri"/>
                <w:b w:val="0"/>
                <w:bCs w:val="0"/>
                <w:i w:val="0"/>
                <w:iCs w:val="0"/>
                <w:color w:val="000000" w:themeColor="text1" w:themeTint="FF" w:themeShade="FF"/>
                <w:sz w:val="24"/>
                <w:szCs w:val="24"/>
              </w:rPr>
            </w:pPr>
            <w:r w:rsidRPr="4B9166C0" w:rsidR="4B9166C0">
              <w:rPr>
                <w:rFonts w:ascii="Calibri" w:hAnsi="Calibri" w:eastAsia="Calibri" w:cs="Calibri"/>
                <w:b w:val="0"/>
                <w:bCs w:val="0"/>
                <w:i w:val="0"/>
                <w:iCs w:val="0"/>
                <w:color w:val="000000" w:themeColor="text1" w:themeTint="FF" w:themeShade="FF"/>
                <w:sz w:val="24"/>
                <w:szCs w:val="24"/>
                <w:lang w:val="en-GB"/>
              </w:rPr>
              <w:t xml:space="preserve"> </w:t>
            </w:r>
          </w:p>
          <w:p w:rsidR="4B9166C0" w:rsidP="4B9166C0" w:rsidRDefault="4B9166C0" w14:paraId="106D253C" w14:textId="550981F5">
            <w:pPr>
              <w:bidi w:val="0"/>
              <w:spacing w:before="0" w:beforeAutospacing="off" w:after="0" w:afterAutospacing="off"/>
              <w:rPr>
                <w:rFonts w:ascii="Calibri" w:hAnsi="Calibri" w:eastAsia="Calibri" w:cs="Calibri"/>
                <w:b w:val="0"/>
                <w:bCs w:val="0"/>
                <w:i w:val="0"/>
                <w:iCs w:val="0"/>
                <w:color w:val="000000" w:themeColor="text1" w:themeTint="FF" w:themeShade="FF"/>
                <w:sz w:val="24"/>
                <w:szCs w:val="24"/>
              </w:rPr>
            </w:pPr>
            <w:r w:rsidRPr="4B9166C0" w:rsidR="4B9166C0">
              <w:rPr>
                <w:rFonts w:ascii="Calibri" w:hAnsi="Calibri" w:eastAsia="Calibri" w:cs="Calibri"/>
                <w:b w:val="0"/>
                <w:bCs w:val="0"/>
                <w:i w:val="0"/>
                <w:iCs w:val="0"/>
                <w:color w:val="000000" w:themeColor="text1" w:themeTint="FF" w:themeShade="FF"/>
                <w:sz w:val="24"/>
                <w:szCs w:val="24"/>
                <w:lang w:val="en-GB"/>
              </w:rPr>
              <w:t xml:space="preserve"> </w:t>
            </w:r>
          </w:p>
          <w:p w:rsidR="4B9166C0" w:rsidP="4B9166C0" w:rsidRDefault="4B9166C0" w14:paraId="65F77EE8" w14:textId="1736805C">
            <w:pPr>
              <w:bidi w:val="0"/>
              <w:spacing w:before="0" w:beforeAutospacing="off" w:after="0" w:afterAutospacing="off"/>
              <w:rPr>
                <w:rFonts w:ascii="Calibri" w:hAnsi="Calibri" w:eastAsia="Calibri" w:cs="Calibri"/>
                <w:b w:val="0"/>
                <w:bCs w:val="0"/>
                <w:i w:val="0"/>
                <w:iCs w:val="0"/>
                <w:color w:val="000000" w:themeColor="text1" w:themeTint="FF" w:themeShade="FF"/>
                <w:sz w:val="24"/>
                <w:szCs w:val="24"/>
              </w:rPr>
            </w:pPr>
            <w:r w:rsidRPr="4B9166C0" w:rsidR="4B9166C0">
              <w:rPr>
                <w:rFonts w:ascii="Calibri" w:hAnsi="Calibri" w:eastAsia="Calibri" w:cs="Calibri"/>
                <w:b w:val="0"/>
                <w:bCs w:val="0"/>
                <w:i w:val="0"/>
                <w:iCs w:val="0"/>
                <w:color w:val="000000" w:themeColor="text1" w:themeTint="FF" w:themeShade="FF"/>
                <w:sz w:val="24"/>
                <w:szCs w:val="24"/>
                <w:lang w:val="en-GB"/>
              </w:rPr>
              <w:t xml:space="preserve"> </w:t>
            </w:r>
          </w:p>
        </w:tc>
        <w:tc>
          <w:tcPr>
            <w:tcW w:w="2910" w:type="dxa"/>
            <w:tcBorders>
              <w:top w:val="single" w:color="000000" w:themeColor="text1" w:sz="4"/>
              <w:left w:val="single" w:color="000000" w:themeColor="text1" w:sz="4"/>
              <w:bottom w:val="single" w:color="000000" w:themeColor="text1" w:sz="4"/>
              <w:right w:val="single" w:color="000000" w:themeColor="text1" w:sz="4"/>
            </w:tcBorders>
            <w:shd w:val="clear" w:color="auto" w:fill="FFFFFF" w:themeFill="background1"/>
            <w:tcMar>
              <w:left w:w="105" w:type="dxa"/>
              <w:right w:w="105" w:type="dxa"/>
            </w:tcMar>
            <w:vAlign w:val="top"/>
          </w:tcPr>
          <w:p w:rsidR="4B9166C0" w:rsidP="4B9166C0" w:rsidRDefault="4B9166C0" w14:paraId="064F155F" w14:textId="359AC53C">
            <w:pPr>
              <w:bidi w:val="0"/>
              <w:spacing w:before="120" w:beforeAutospacing="off" w:after="120" w:afterAutospacing="off"/>
              <w:ind w:left="57" w:right="57"/>
              <w:rPr>
                <w:rFonts w:ascii="Calibri" w:hAnsi="Calibri" w:eastAsia="Calibri" w:cs="Calibri"/>
                <w:b w:val="0"/>
                <w:bCs w:val="0"/>
                <w:i w:val="0"/>
                <w:iCs w:val="0"/>
                <w:color w:val="000000" w:themeColor="text1" w:themeTint="FF" w:themeShade="FF"/>
                <w:sz w:val="24"/>
                <w:szCs w:val="24"/>
              </w:rPr>
            </w:pPr>
            <w:r w:rsidRPr="4B9166C0" w:rsidR="4B9166C0">
              <w:rPr>
                <w:rFonts w:ascii="Calibri" w:hAnsi="Calibri" w:eastAsia="Calibri" w:cs="Calibri"/>
                <w:b w:val="0"/>
                <w:bCs w:val="0"/>
                <w:i w:val="0"/>
                <w:iCs w:val="0"/>
                <w:color w:val="000000" w:themeColor="text1" w:themeTint="FF" w:themeShade="FF"/>
                <w:sz w:val="24"/>
                <w:szCs w:val="24"/>
                <w:lang w:val="en-GB"/>
              </w:rPr>
              <w:t xml:space="preserve"> “Understand environmental policy issues.”</w:t>
            </w:r>
          </w:p>
        </w:tc>
        <w:tc>
          <w:tcPr>
            <w:tcW w:w="3255" w:type="dxa"/>
            <w:tcBorders>
              <w:top w:val="single" w:color="000000" w:themeColor="text1" w:sz="4"/>
              <w:left w:val="single" w:color="000000" w:themeColor="text1" w:sz="4"/>
              <w:bottom w:val="single" w:color="000000" w:themeColor="text1" w:sz="4"/>
              <w:right w:val="single" w:color="000000" w:themeColor="text1" w:sz="4"/>
            </w:tcBorders>
            <w:shd w:val="clear" w:color="auto" w:fill="FFFFFF" w:themeFill="background1"/>
            <w:tcMar>
              <w:left w:w="105" w:type="dxa"/>
              <w:right w:w="105" w:type="dxa"/>
            </w:tcMar>
            <w:vAlign w:val="top"/>
          </w:tcPr>
          <w:p w:rsidR="4B9166C0" w:rsidP="4B9166C0" w:rsidRDefault="4B9166C0" w14:paraId="4C2BCF1B" w14:textId="31F180D9">
            <w:pPr>
              <w:bidi w:val="0"/>
              <w:spacing w:before="120" w:beforeAutospacing="off" w:after="120" w:afterAutospacing="off"/>
              <w:ind w:left="57" w:right="57"/>
              <w:rPr>
                <w:rFonts w:ascii="Calibri" w:hAnsi="Calibri" w:eastAsia="Calibri" w:cs="Calibri"/>
                <w:b w:val="0"/>
                <w:bCs w:val="0"/>
                <w:i w:val="0"/>
                <w:iCs w:val="0"/>
                <w:color w:val="000000" w:themeColor="text1" w:themeTint="FF" w:themeShade="FF"/>
                <w:sz w:val="24"/>
                <w:szCs w:val="24"/>
              </w:rPr>
            </w:pPr>
            <w:r w:rsidRPr="4B9166C0" w:rsidR="4B9166C0">
              <w:rPr>
                <w:rFonts w:ascii="Calibri" w:hAnsi="Calibri" w:eastAsia="Calibri" w:cs="Calibri"/>
                <w:b w:val="0"/>
                <w:bCs w:val="0"/>
                <w:i w:val="0"/>
                <w:iCs w:val="0"/>
                <w:color w:val="000000" w:themeColor="text1" w:themeTint="FF" w:themeShade="FF"/>
                <w:sz w:val="24"/>
                <w:szCs w:val="24"/>
                <w:lang w:val="en-GB"/>
              </w:rPr>
              <w:t xml:space="preserve"> “Compare two policy responses to a current environmental issue and justify which is more effective using evidence from credible sources.”</w:t>
            </w:r>
          </w:p>
        </w:tc>
      </w:tr>
      <w:tr w:rsidR="4B9166C0" w:rsidTr="4B9166C0" w14:paraId="4DB7E4C9">
        <w:trPr>
          <w:trHeight w:val="285"/>
        </w:trPr>
        <w:tc>
          <w:tcPr>
            <w:tcW w:w="2820" w:type="dxa"/>
            <w:tcBorders>
              <w:top w:val="single" w:color="000000" w:themeColor="text1" w:sz="4"/>
              <w:left w:val="single" w:color="000000" w:themeColor="text1" w:sz="4"/>
              <w:bottom w:val="single" w:color="000000" w:themeColor="text1" w:sz="4"/>
              <w:right w:val="single" w:color="000000" w:themeColor="text1" w:sz="4"/>
            </w:tcBorders>
            <w:shd w:val="clear" w:color="auto" w:fill="FFFFFF" w:themeFill="background1"/>
            <w:tcMar>
              <w:left w:w="105" w:type="dxa"/>
              <w:right w:w="105" w:type="dxa"/>
            </w:tcMar>
            <w:vAlign w:val="top"/>
          </w:tcPr>
          <w:p w:rsidR="4B9166C0" w:rsidP="4B9166C0" w:rsidRDefault="4B9166C0" w14:paraId="12076D2C" w14:textId="1779533F">
            <w:pPr>
              <w:bidi w:val="0"/>
              <w:spacing w:before="120" w:beforeAutospacing="off" w:after="120" w:afterAutospacing="off"/>
              <w:ind w:left="57" w:right="0"/>
              <w:rPr>
                <w:rFonts w:ascii="Calibri" w:hAnsi="Calibri" w:eastAsia="Calibri" w:cs="Calibri"/>
                <w:b w:val="0"/>
                <w:bCs w:val="0"/>
                <w:i w:val="0"/>
                <w:iCs w:val="0"/>
                <w:color w:val="000000" w:themeColor="text1" w:themeTint="FF" w:themeShade="FF"/>
                <w:sz w:val="24"/>
                <w:szCs w:val="24"/>
              </w:rPr>
            </w:pPr>
            <w:r w:rsidRPr="4B9166C0" w:rsidR="4B9166C0">
              <w:rPr>
                <w:rFonts w:ascii="Calibri" w:hAnsi="Calibri" w:eastAsia="Calibri" w:cs="Calibri"/>
                <w:b w:val="0"/>
                <w:bCs w:val="0"/>
                <w:i w:val="0"/>
                <w:iCs w:val="0"/>
                <w:color w:val="000000" w:themeColor="text1" w:themeTint="FF" w:themeShade="FF"/>
                <w:sz w:val="24"/>
                <w:szCs w:val="24"/>
                <w:lang w:val="en-GB"/>
              </w:rPr>
              <w:t>Assessment task</w:t>
            </w:r>
          </w:p>
          <w:p w:rsidR="4B9166C0" w:rsidP="4B9166C0" w:rsidRDefault="4B9166C0" w14:paraId="194DC52E" w14:textId="210E9D94">
            <w:pPr>
              <w:bidi w:val="0"/>
              <w:spacing w:before="0" w:beforeAutospacing="off" w:after="0" w:afterAutospacing="off"/>
              <w:rPr>
                <w:rFonts w:ascii="Calibri" w:hAnsi="Calibri" w:eastAsia="Calibri" w:cs="Calibri"/>
                <w:b w:val="0"/>
                <w:bCs w:val="0"/>
                <w:i w:val="0"/>
                <w:iCs w:val="0"/>
                <w:color w:val="000000" w:themeColor="text1" w:themeTint="FF" w:themeShade="FF"/>
                <w:sz w:val="24"/>
                <w:szCs w:val="24"/>
              </w:rPr>
            </w:pPr>
            <w:r w:rsidRPr="4B9166C0" w:rsidR="4B9166C0">
              <w:rPr>
                <w:rFonts w:ascii="Calibri" w:hAnsi="Calibri" w:eastAsia="Calibri" w:cs="Calibri"/>
                <w:b w:val="0"/>
                <w:bCs w:val="0"/>
                <w:i w:val="0"/>
                <w:iCs w:val="0"/>
                <w:color w:val="000000" w:themeColor="text1" w:themeTint="FF" w:themeShade="FF"/>
                <w:sz w:val="24"/>
                <w:szCs w:val="24"/>
                <w:lang w:val="en-GB"/>
              </w:rPr>
              <w:t xml:space="preserve"> </w:t>
            </w:r>
          </w:p>
          <w:p w:rsidR="4B9166C0" w:rsidP="4B9166C0" w:rsidRDefault="4B9166C0" w14:paraId="3EF892B8" w14:textId="6916F252">
            <w:pPr>
              <w:bidi w:val="0"/>
              <w:spacing w:before="0" w:beforeAutospacing="off" w:after="0" w:afterAutospacing="off"/>
              <w:rPr>
                <w:rFonts w:ascii="Calibri" w:hAnsi="Calibri" w:eastAsia="Calibri" w:cs="Calibri"/>
                <w:b w:val="0"/>
                <w:bCs w:val="0"/>
                <w:i w:val="0"/>
                <w:iCs w:val="0"/>
                <w:color w:val="000000" w:themeColor="text1" w:themeTint="FF" w:themeShade="FF"/>
                <w:sz w:val="24"/>
                <w:szCs w:val="24"/>
              </w:rPr>
            </w:pPr>
            <w:r w:rsidRPr="4B9166C0" w:rsidR="4B9166C0">
              <w:rPr>
                <w:rFonts w:ascii="Calibri" w:hAnsi="Calibri" w:eastAsia="Calibri" w:cs="Calibri"/>
                <w:b w:val="0"/>
                <w:bCs w:val="0"/>
                <w:i w:val="0"/>
                <w:iCs w:val="0"/>
                <w:color w:val="000000" w:themeColor="text1" w:themeTint="FF" w:themeShade="FF"/>
                <w:sz w:val="24"/>
                <w:szCs w:val="24"/>
                <w:lang w:val="en-GB"/>
              </w:rPr>
              <w:t xml:space="preserve"> </w:t>
            </w:r>
          </w:p>
        </w:tc>
        <w:tc>
          <w:tcPr>
            <w:tcW w:w="2910" w:type="dxa"/>
            <w:tcBorders>
              <w:top w:val="single" w:color="000000" w:themeColor="text1" w:sz="4"/>
              <w:left w:val="single" w:color="000000" w:themeColor="text1" w:sz="4"/>
              <w:bottom w:val="single" w:color="000000" w:themeColor="text1" w:sz="4"/>
              <w:right w:val="single" w:color="000000" w:themeColor="text1" w:sz="4"/>
            </w:tcBorders>
            <w:shd w:val="clear" w:color="auto" w:fill="FFFFFF" w:themeFill="background1"/>
            <w:tcMar>
              <w:left w:w="105" w:type="dxa"/>
              <w:right w:w="105" w:type="dxa"/>
            </w:tcMar>
            <w:vAlign w:val="top"/>
          </w:tcPr>
          <w:p w:rsidR="4B9166C0" w:rsidP="4B9166C0" w:rsidRDefault="4B9166C0" w14:paraId="01CFEF9D" w14:textId="707D86E4">
            <w:pPr>
              <w:bidi w:val="0"/>
              <w:spacing w:before="120" w:beforeAutospacing="off" w:after="120" w:afterAutospacing="off"/>
              <w:ind w:left="57" w:right="57"/>
              <w:rPr>
                <w:rFonts w:ascii="Calibri" w:hAnsi="Calibri" w:eastAsia="Calibri" w:cs="Calibri"/>
                <w:b w:val="0"/>
                <w:bCs w:val="0"/>
                <w:i w:val="0"/>
                <w:iCs w:val="0"/>
                <w:color w:val="000000" w:themeColor="text1" w:themeTint="FF" w:themeShade="FF"/>
                <w:sz w:val="24"/>
                <w:szCs w:val="24"/>
              </w:rPr>
            </w:pPr>
            <w:r w:rsidRPr="4B9166C0" w:rsidR="4B9166C0">
              <w:rPr>
                <w:rFonts w:ascii="Calibri" w:hAnsi="Calibri" w:eastAsia="Calibri" w:cs="Calibri"/>
                <w:b w:val="0"/>
                <w:bCs w:val="0"/>
                <w:i w:val="0"/>
                <w:iCs w:val="0"/>
                <w:color w:val="000000" w:themeColor="text1" w:themeTint="FF" w:themeShade="FF"/>
                <w:sz w:val="24"/>
                <w:szCs w:val="24"/>
                <w:lang w:val="en-GB"/>
              </w:rPr>
              <w:t>Students submit one final paper at the end of the week. The prompt is broad and could easily be completed with generic AI output.</w:t>
            </w:r>
          </w:p>
        </w:tc>
        <w:tc>
          <w:tcPr>
            <w:tcW w:w="3255" w:type="dxa"/>
            <w:tcBorders>
              <w:top w:val="single" w:color="000000" w:themeColor="text1" w:sz="4"/>
              <w:left w:val="single" w:color="000000" w:themeColor="text1" w:sz="4"/>
              <w:bottom w:val="single" w:color="000000" w:themeColor="text1" w:sz="4"/>
              <w:right w:val="single" w:color="000000" w:themeColor="text1" w:sz="4"/>
            </w:tcBorders>
            <w:shd w:val="clear" w:color="auto" w:fill="FFFFFF" w:themeFill="background1"/>
            <w:tcMar>
              <w:left w:w="105" w:type="dxa"/>
              <w:right w:w="105" w:type="dxa"/>
            </w:tcMar>
            <w:vAlign w:val="top"/>
          </w:tcPr>
          <w:p w:rsidR="4B9166C0" w:rsidP="4B9166C0" w:rsidRDefault="4B9166C0" w14:paraId="56115142" w14:textId="48798A57">
            <w:pPr>
              <w:bidi w:val="0"/>
              <w:spacing w:before="120" w:beforeAutospacing="off" w:after="120" w:afterAutospacing="off"/>
              <w:ind w:left="57" w:right="57"/>
              <w:rPr>
                <w:rFonts w:ascii="Calibri" w:hAnsi="Calibri" w:eastAsia="Calibri" w:cs="Calibri"/>
                <w:b w:val="0"/>
                <w:bCs w:val="0"/>
                <w:i w:val="0"/>
                <w:iCs w:val="0"/>
                <w:color w:val="000000" w:themeColor="text1" w:themeTint="FF" w:themeShade="FF"/>
                <w:sz w:val="24"/>
                <w:szCs w:val="24"/>
              </w:rPr>
            </w:pPr>
            <w:r w:rsidRPr="4B9166C0" w:rsidR="4B9166C0">
              <w:rPr>
                <w:rFonts w:ascii="Calibri" w:hAnsi="Calibri" w:eastAsia="Calibri" w:cs="Calibri"/>
                <w:b w:val="0"/>
                <w:bCs w:val="0"/>
                <w:i w:val="0"/>
                <w:iCs w:val="0"/>
                <w:color w:val="000000" w:themeColor="text1" w:themeTint="FF" w:themeShade="FF"/>
                <w:sz w:val="24"/>
                <w:szCs w:val="24"/>
                <w:lang w:val="en-GB"/>
              </w:rPr>
              <w:t>Break the assignment into stages: topic proposal, source comparison chart, draft paragraph with reasoning, and final submission.</w:t>
            </w:r>
          </w:p>
        </w:tc>
      </w:tr>
      <w:tr w:rsidR="4B9166C0" w:rsidTr="4B9166C0" w14:paraId="2622CECE">
        <w:trPr>
          <w:trHeight w:val="285"/>
        </w:trPr>
        <w:tc>
          <w:tcPr>
            <w:tcW w:w="2820" w:type="dxa"/>
            <w:tcBorders>
              <w:top w:val="single" w:color="000000" w:themeColor="text1" w:sz="4"/>
              <w:left w:val="single" w:color="000000" w:themeColor="text1" w:sz="4"/>
              <w:bottom w:val="single" w:color="000000" w:themeColor="text1" w:sz="4"/>
              <w:right w:val="single" w:color="000000" w:themeColor="text1" w:sz="4"/>
            </w:tcBorders>
            <w:shd w:val="clear" w:color="auto" w:fill="FFFFFF" w:themeFill="background1"/>
            <w:tcMar>
              <w:left w:w="105" w:type="dxa"/>
              <w:right w:w="105" w:type="dxa"/>
            </w:tcMar>
            <w:vAlign w:val="top"/>
          </w:tcPr>
          <w:p w:rsidR="4B9166C0" w:rsidP="4B9166C0" w:rsidRDefault="4B9166C0" w14:paraId="328CF29A" w14:textId="55BE62EF">
            <w:pPr>
              <w:bidi w:val="0"/>
              <w:spacing w:before="120" w:beforeAutospacing="off" w:after="120" w:afterAutospacing="off"/>
              <w:ind w:left="57" w:right="0"/>
              <w:rPr>
                <w:rFonts w:ascii="Calibri" w:hAnsi="Calibri" w:eastAsia="Calibri" w:cs="Calibri"/>
                <w:b w:val="0"/>
                <w:bCs w:val="0"/>
                <w:i w:val="0"/>
                <w:iCs w:val="0"/>
                <w:color w:val="000000" w:themeColor="text1" w:themeTint="FF" w:themeShade="FF"/>
                <w:sz w:val="24"/>
                <w:szCs w:val="24"/>
              </w:rPr>
            </w:pPr>
            <w:r w:rsidRPr="4B9166C0" w:rsidR="4B9166C0">
              <w:rPr>
                <w:rFonts w:ascii="Calibri" w:hAnsi="Calibri" w:eastAsia="Calibri" w:cs="Calibri"/>
                <w:b w:val="0"/>
                <w:bCs w:val="0"/>
                <w:i w:val="0"/>
                <w:iCs w:val="0"/>
                <w:color w:val="000000" w:themeColor="text1" w:themeTint="FF" w:themeShade="FF"/>
                <w:sz w:val="24"/>
                <w:szCs w:val="24"/>
                <w:lang w:val="en-GB"/>
              </w:rPr>
              <w:t xml:space="preserve">Process evidence  </w:t>
            </w:r>
          </w:p>
          <w:p w:rsidR="4B9166C0" w:rsidP="4B9166C0" w:rsidRDefault="4B9166C0" w14:paraId="5BB802A9" w14:textId="0B649DAE">
            <w:pPr>
              <w:bidi w:val="0"/>
              <w:spacing w:before="0" w:beforeAutospacing="off" w:after="0" w:afterAutospacing="off"/>
              <w:rPr>
                <w:rFonts w:ascii="Calibri" w:hAnsi="Calibri" w:eastAsia="Calibri" w:cs="Calibri"/>
                <w:b w:val="0"/>
                <w:bCs w:val="0"/>
                <w:i w:val="0"/>
                <w:iCs w:val="0"/>
                <w:color w:val="000000" w:themeColor="text1" w:themeTint="FF" w:themeShade="FF"/>
                <w:sz w:val="24"/>
                <w:szCs w:val="24"/>
              </w:rPr>
            </w:pPr>
            <w:r w:rsidRPr="4B9166C0" w:rsidR="4B9166C0">
              <w:rPr>
                <w:rFonts w:ascii="Calibri" w:hAnsi="Calibri" w:eastAsia="Calibri" w:cs="Calibri"/>
                <w:b w:val="0"/>
                <w:bCs w:val="0"/>
                <w:i w:val="0"/>
                <w:iCs w:val="0"/>
                <w:color w:val="000000" w:themeColor="text1" w:themeTint="FF" w:themeShade="FF"/>
                <w:sz w:val="24"/>
                <w:szCs w:val="24"/>
                <w:lang w:val="en-GB"/>
              </w:rPr>
              <w:t xml:space="preserve"> </w:t>
            </w:r>
          </w:p>
          <w:p w:rsidR="4B9166C0" w:rsidP="4B9166C0" w:rsidRDefault="4B9166C0" w14:paraId="322CDD8E" w14:textId="0C4B5150">
            <w:pPr>
              <w:bidi w:val="0"/>
              <w:spacing w:before="0" w:beforeAutospacing="off" w:after="0" w:afterAutospacing="off"/>
              <w:rPr>
                <w:rFonts w:ascii="Calibri" w:hAnsi="Calibri" w:eastAsia="Calibri" w:cs="Calibri"/>
                <w:b w:val="0"/>
                <w:bCs w:val="0"/>
                <w:i w:val="0"/>
                <w:iCs w:val="0"/>
                <w:color w:val="000000" w:themeColor="text1" w:themeTint="FF" w:themeShade="FF"/>
                <w:sz w:val="24"/>
                <w:szCs w:val="24"/>
              </w:rPr>
            </w:pPr>
            <w:r w:rsidRPr="4B9166C0" w:rsidR="4B9166C0">
              <w:rPr>
                <w:rFonts w:ascii="Calibri" w:hAnsi="Calibri" w:eastAsia="Calibri" w:cs="Calibri"/>
                <w:b w:val="0"/>
                <w:bCs w:val="0"/>
                <w:i w:val="0"/>
                <w:iCs w:val="0"/>
                <w:color w:val="000000" w:themeColor="text1" w:themeTint="FF" w:themeShade="FF"/>
                <w:sz w:val="24"/>
                <w:szCs w:val="24"/>
                <w:lang w:val="en-GB"/>
              </w:rPr>
              <w:t xml:space="preserve"> </w:t>
            </w:r>
          </w:p>
        </w:tc>
        <w:tc>
          <w:tcPr>
            <w:tcW w:w="2910" w:type="dxa"/>
            <w:tcBorders>
              <w:top w:val="single" w:color="000000" w:themeColor="text1" w:sz="4"/>
              <w:left w:val="single" w:color="000000" w:themeColor="text1" w:sz="4"/>
              <w:bottom w:val="single" w:color="000000" w:themeColor="text1" w:sz="4"/>
              <w:right w:val="single" w:color="000000" w:themeColor="text1" w:sz="4"/>
            </w:tcBorders>
            <w:shd w:val="clear" w:color="auto" w:fill="FFFFFF" w:themeFill="background1"/>
            <w:tcMar>
              <w:left w:w="105" w:type="dxa"/>
              <w:right w:w="105" w:type="dxa"/>
            </w:tcMar>
            <w:vAlign w:val="top"/>
          </w:tcPr>
          <w:p w:rsidR="4B9166C0" w:rsidP="4B9166C0" w:rsidRDefault="4B9166C0" w14:paraId="3D1B10EA" w14:textId="66BD597D">
            <w:pPr>
              <w:bidi w:val="0"/>
              <w:spacing w:before="120" w:beforeAutospacing="off" w:after="120" w:afterAutospacing="off"/>
              <w:ind w:left="57" w:right="57"/>
              <w:rPr>
                <w:rFonts w:ascii="Calibri" w:hAnsi="Calibri" w:eastAsia="Calibri" w:cs="Calibri"/>
                <w:b w:val="0"/>
                <w:bCs w:val="0"/>
                <w:i w:val="0"/>
                <w:iCs w:val="0"/>
                <w:color w:val="000000" w:themeColor="text1" w:themeTint="FF" w:themeShade="FF"/>
                <w:sz w:val="24"/>
                <w:szCs w:val="24"/>
              </w:rPr>
            </w:pPr>
            <w:r w:rsidRPr="4B9166C0" w:rsidR="4B9166C0">
              <w:rPr>
                <w:rFonts w:ascii="Calibri" w:hAnsi="Calibri" w:eastAsia="Calibri" w:cs="Calibri"/>
                <w:b w:val="0"/>
                <w:bCs w:val="0"/>
                <w:i w:val="0"/>
                <w:iCs w:val="0"/>
                <w:color w:val="000000" w:themeColor="text1" w:themeTint="FF" w:themeShade="FF"/>
                <w:sz w:val="24"/>
                <w:szCs w:val="24"/>
                <w:lang w:val="en-GB"/>
              </w:rPr>
              <w:t>No drafts, planning notes, or explanation of how the student developed the work.</w:t>
            </w:r>
          </w:p>
        </w:tc>
        <w:tc>
          <w:tcPr>
            <w:tcW w:w="3255" w:type="dxa"/>
            <w:tcBorders>
              <w:top w:val="single" w:color="000000" w:themeColor="text1" w:sz="4"/>
              <w:left w:val="single" w:color="000000" w:themeColor="text1" w:sz="4"/>
              <w:bottom w:val="single" w:color="000000" w:themeColor="text1" w:sz="4"/>
              <w:right w:val="single" w:color="000000" w:themeColor="text1" w:sz="4"/>
            </w:tcBorders>
            <w:shd w:val="clear" w:color="auto" w:fill="FFFFFF" w:themeFill="background1"/>
            <w:tcMar>
              <w:left w:w="105" w:type="dxa"/>
              <w:right w:w="105" w:type="dxa"/>
            </w:tcMar>
            <w:vAlign w:val="top"/>
          </w:tcPr>
          <w:p w:rsidR="4B9166C0" w:rsidP="4B9166C0" w:rsidRDefault="4B9166C0" w14:paraId="033C1763" w14:textId="30CDD049">
            <w:pPr>
              <w:bidi w:val="0"/>
              <w:spacing w:before="120" w:beforeAutospacing="off" w:after="120" w:afterAutospacing="off"/>
              <w:ind w:left="113" w:right="57"/>
              <w:rPr>
                <w:rFonts w:ascii="Calibri" w:hAnsi="Calibri" w:eastAsia="Calibri" w:cs="Calibri"/>
                <w:b w:val="0"/>
                <w:bCs w:val="0"/>
                <w:i w:val="0"/>
                <w:iCs w:val="0"/>
                <w:color w:val="000000" w:themeColor="text1" w:themeTint="FF" w:themeShade="FF"/>
                <w:sz w:val="24"/>
                <w:szCs w:val="24"/>
              </w:rPr>
            </w:pPr>
            <w:r w:rsidRPr="4B9166C0" w:rsidR="4B9166C0">
              <w:rPr>
                <w:rFonts w:ascii="Calibri" w:hAnsi="Calibri" w:eastAsia="Calibri" w:cs="Calibri"/>
                <w:b w:val="0"/>
                <w:bCs w:val="0"/>
                <w:i w:val="0"/>
                <w:iCs w:val="0"/>
                <w:color w:val="000000" w:themeColor="text1" w:themeTint="FF" w:themeShade="FF"/>
                <w:sz w:val="24"/>
                <w:szCs w:val="24"/>
                <w:lang w:val="en-GB"/>
              </w:rPr>
              <w:t>Require a short reflection explaining how sources were selected, what revisions were made, and whether AI tools were used for brainstorming, outlining, or editing.</w:t>
            </w:r>
          </w:p>
        </w:tc>
      </w:tr>
      <w:tr w:rsidR="4B9166C0" w:rsidTr="4B9166C0" w14:paraId="0016A170">
        <w:trPr>
          <w:trHeight w:val="285"/>
        </w:trPr>
        <w:tc>
          <w:tcPr>
            <w:tcW w:w="2820" w:type="dxa"/>
            <w:tcBorders>
              <w:top w:val="single" w:color="000000" w:themeColor="text1" w:sz="4"/>
              <w:left w:val="single" w:color="000000" w:themeColor="text1" w:sz="4"/>
              <w:bottom w:val="single" w:color="000000" w:themeColor="text1" w:sz="4"/>
              <w:right w:val="single" w:color="000000" w:themeColor="text1" w:sz="4"/>
            </w:tcBorders>
            <w:shd w:val="clear" w:color="auto" w:fill="FFFFFF" w:themeFill="background1"/>
            <w:tcMar>
              <w:left w:w="105" w:type="dxa"/>
              <w:right w:w="105" w:type="dxa"/>
            </w:tcMar>
            <w:vAlign w:val="top"/>
          </w:tcPr>
          <w:p w:rsidR="4B9166C0" w:rsidP="4B9166C0" w:rsidRDefault="4B9166C0" w14:paraId="6EBC85A2" w14:textId="02B7D0E0">
            <w:pPr>
              <w:bidi w:val="0"/>
              <w:spacing w:before="120" w:beforeAutospacing="off" w:after="120" w:afterAutospacing="off"/>
              <w:ind w:left="57" w:right="0"/>
              <w:rPr>
                <w:rFonts w:ascii="Calibri" w:hAnsi="Calibri" w:eastAsia="Calibri" w:cs="Calibri"/>
                <w:b w:val="0"/>
                <w:bCs w:val="0"/>
                <w:i w:val="0"/>
                <w:iCs w:val="0"/>
                <w:color w:val="000000" w:themeColor="text1" w:themeTint="FF" w:themeShade="FF"/>
                <w:sz w:val="24"/>
                <w:szCs w:val="24"/>
              </w:rPr>
            </w:pPr>
            <w:r w:rsidRPr="4B9166C0" w:rsidR="4B9166C0">
              <w:rPr>
                <w:rFonts w:ascii="Calibri" w:hAnsi="Calibri" w:eastAsia="Calibri" w:cs="Calibri"/>
                <w:b w:val="0"/>
                <w:bCs w:val="0"/>
                <w:i w:val="0"/>
                <w:iCs w:val="0"/>
                <w:color w:val="000000" w:themeColor="text1" w:themeTint="FF" w:themeShade="FF"/>
                <w:sz w:val="24"/>
                <w:szCs w:val="24"/>
                <w:lang w:val="en-GB"/>
              </w:rPr>
              <w:t xml:space="preserve">Evaluation criteria </w:t>
            </w:r>
          </w:p>
          <w:p w:rsidR="4B9166C0" w:rsidP="4B9166C0" w:rsidRDefault="4B9166C0" w14:paraId="0572CDC2" w14:textId="4871214E">
            <w:pPr>
              <w:bidi w:val="0"/>
              <w:spacing w:before="120" w:beforeAutospacing="off" w:after="120" w:afterAutospacing="off"/>
              <w:ind w:left="57" w:right="0"/>
              <w:rPr>
                <w:rFonts w:ascii="Calibri" w:hAnsi="Calibri" w:eastAsia="Calibri" w:cs="Calibri"/>
                <w:b w:val="0"/>
                <w:bCs w:val="0"/>
                <w:i w:val="0"/>
                <w:iCs w:val="0"/>
                <w:color w:val="000000" w:themeColor="text1" w:themeTint="FF" w:themeShade="FF"/>
                <w:sz w:val="24"/>
                <w:szCs w:val="24"/>
              </w:rPr>
            </w:pPr>
            <w:r w:rsidRPr="4B9166C0" w:rsidR="4B9166C0">
              <w:rPr>
                <w:rFonts w:ascii="Calibri" w:hAnsi="Calibri" w:eastAsia="Calibri" w:cs="Calibri"/>
                <w:b w:val="0"/>
                <w:bCs w:val="0"/>
                <w:i w:val="0"/>
                <w:iCs w:val="0"/>
                <w:color w:val="000000" w:themeColor="text1" w:themeTint="FF" w:themeShade="FF"/>
                <w:sz w:val="24"/>
                <w:szCs w:val="24"/>
                <w:lang w:val="en-GB"/>
              </w:rPr>
              <w:t xml:space="preserve"> </w:t>
            </w:r>
          </w:p>
          <w:p w:rsidR="4B9166C0" w:rsidP="4B9166C0" w:rsidRDefault="4B9166C0" w14:paraId="7CE04B2B" w14:textId="54F83250">
            <w:pPr>
              <w:bidi w:val="0"/>
              <w:spacing w:before="0" w:beforeAutospacing="off" w:after="0" w:afterAutospacing="off"/>
              <w:rPr>
                <w:rFonts w:ascii="Calibri" w:hAnsi="Calibri" w:eastAsia="Calibri" w:cs="Calibri"/>
                <w:b w:val="0"/>
                <w:bCs w:val="0"/>
                <w:i w:val="0"/>
                <w:iCs w:val="0"/>
                <w:color w:val="000000" w:themeColor="text1" w:themeTint="FF" w:themeShade="FF"/>
                <w:sz w:val="24"/>
                <w:szCs w:val="24"/>
              </w:rPr>
            </w:pPr>
            <w:r w:rsidRPr="4B9166C0" w:rsidR="4B9166C0">
              <w:rPr>
                <w:rFonts w:ascii="Calibri" w:hAnsi="Calibri" w:eastAsia="Calibri" w:cs="Calibri"/>
                <w:b w:val="0"/>
                <w:bCs w:val="0"/>
                <w:i w:val="0"/>
                <w:iCs w:val="0"/>
                <w:color w:val="000000" w:themeColor="text1" w:themeTint="FF" w:themeShade="FF"/>
                <w:sz w:val="24"/>
                <w:szCs w:val="24"/>
                <w:lang w:val="en-GB"/>
              </w:rPr>
              <w:t xml:space="preserve"> </w:t>
            </w:r>
          </w:p>
        </w:tc>
        <w:tc>
          <w:tcPr>
            <w:tcW w:w="2910" w:type="dxa"/>
            <w:tcBorders>
              <w:top w:val="single" w:color="000000" w:themeColor="text1" w:sz="4"/>
              <w:left w:val="single" w:color="000000" w:themeColor="text1" w:sz="4"/>
              <w:bottom w:val="single" w:color="000000" w:themeColor="text1" w:sz="4"/>
              <w:right w:val="single" w:color="000000" w:themeColor="text1" w:sz="4"/>
            </w:tcBorders>
            <w:shd w:val="clear" w:color="auto" w:fill="FFFFFF" w:themeFill="background1"/>
            <w:tcMar>
              <w:left w:w="105" w:type="dxa"/>
              <w:right w:w="105" w:type="dxa"/>
            </w:tcMar>
            <w:vAlign w:val="top"/>
          </w:tcPr>
          <w:p w:rsidR="4B9166C0" w:rsidP="4B9166C0" w:rsidRDefault="4B9166C0" w14:paraId="55C47A4A" w14:textId="4E88FA4A">
            <w:pPr>
              <w:bidi w:val="0"/>
              <w:spacing w:before="120" w:beforeAutospacing="off" w:after="120" w:afterAutospacing="off"/>
              <w:ind w:left="113" w:right="57"/>
              <w:rPr>
                <w:rFonts w:ascii="Calibri" w:hAnsi="Calibri" w:eastAsia="Calibri" w:cs="Calibri"/>
                <w:b w:val="0"/>
                <w:bCs w:val="0"/>
                <w:i w:val="0"/>
                <w:iCs w:val="0"/>
                <w:color w:val="000000" w:themeColor="text1" w:themeTint="FF" w:themeShade="FF"/>
                <w:sz w:val="24"/>
                <w:szCs w:val="24"/>
              </w:rPr>
            </w:pPr>
            <w:r w:rsidRPr="4B9166C0" w:rsidR="4B9166C0">
              <w:rPr>
                <w:rFonts w:ascii="Calibri" w:hAnsi="Calibri" w:eastAsia="Calibri" w:cs="Calibri"/>
                <w:b w:val="0"/>
                <w:bCs w:val="0"/>
                <w:i w:val="0"/>
                <w:iCs w:val="0"/>
                <w:color w:val="000000" w:themeColor="text1" w:themeTint="FF" w:themeShade="FF"/>
                <w:sz w:val="24"/>
                <w:szCs w:val="24"/>
                <w:lang w:val="en-GB"/>
              </w:rPr>
              <w:t>Grading is based mostly on grammar, length, and formatting, with limited attention to reasoning or evidence.</w:t>
            </w:r>
          </w:p>
        </w:tc>
        <w:tc>
          <w:tcPr>
            <w:tcW w:w="3255" w:type="dxa"/>
            <w:tcBorders>
              <w:top w:val="single" w:color="000000" w:themeColor="text1" w:sz="4"/>
              <w:left w:val="single" w:color="000000" w:themeColor="text1" w:sz="4"/>
              <w:bottom w:val="single" w:color="000000" w:themeColor="text1" w:sz="4"/>
              <w:right w:val="single" w:color="000000" w:themeColor="text1" w:sz="4"/>
            </w:tcBorders>
            <w:shd w:val="clear" w:color="auto" w:fill="FFFFFF" w:themeFill="background1"/>
            <w:tcMar>
              <w:left w:w="105" w:type="dxa"/>
              <w:right w:w="105" w:type="dxa"/>
            </w:tcMar>
            <w:vAlign w:val="top"/>
          </w:tcPr>
          <w:p w:rsidR="4B9166C0" w:rsidP="4B9166C0" w:rsidRDefault="4B9166C0" w14:paraId="254E303B" w14:textId="3CD68611">
            <w:pPr>
              <w:bidi w:val="0"/>
              <w:spacing w:before="120" w:beforeAutospacing="off" w:after="120" w:afterAutospacing="off"/>
              <w:ind w:left="113" w:right="57"/>
              <w:rPr>
                <w:rFonts w:ascii="Calibri" w:hAnsi="Calibri" w:eastAsia="Calibri" w:cs="Calibri"/>
                <w:b w:val="0"/>
                <w:bCs w:val="0"/>
                <w:i w:val="0"/>
                <w:iCs w:val="0"/>
                <w:color w:val="000000" w:themeColor="text1" w:themeTint="FF" w:themeShade="FF"/>
                <w:sz w:val="24"/>
                <w:szCs w:val="24"/>
              </w:rPr>
            </w:pPr>
            <w:r w:rsidRPr="4B9166C0" w:rsidR="4B9166C0">
              <w:rPr>
                <w:rFonts w:ascii="Calibri" w:hAnsi="Calibri" w:eastAsia="Calibri" w:cs="Calibri"/>
                <w:b w:val="0"/>
                <w:bCs w:val="0"/>
                <w:i w:val="0"/>
                <w:iCs w:val="0"/>
                <w:color w:val="000000" w:themeColor="text1" w:themeTint="FF" w:themeShade="FF"/>
                <w:sz w:val="24"/>
                <w:szCs w:val="24"/>
                <w:lang w:val="en-GB"/>
              </w:rPr>
              <w:t>Add a rubric that emphasizes claim quality, comparison of policy options, use of evidence, justification of choice, and reflection on decision-making.</w:t>
            </w:r>
          </w:p>
        </w:tc>
      </w:tr>
      <w:tr w:rsidR="4B9166C0" w:rsidTr="4B9166C0" w14:paraId="72E33F26">
        <w:trPr>
          <w:trHeight w:val="285"/>
        </w:trPr>
        <w:tc>
          <w:tcPr>
            <w:tcW w:w="2820" w:type="dxa"/>
            <w:tcBorders>
              <w:top w:val="single" w:color="000000" w:themeColor="text1" w:sz="4"/>
              <w:left w:val="single" w:color="000000" w:themeColor="text1" w:sz="4"/>
              <w:bottom w:val="single" w:color="000000" w:themeColor="text1" w:sz="4"/>
              <w:right w:val="single" w:color="000000" w:themeColor="text1" w:sz="4"/>
            </w:tcBorders>
            <w:shd w:val="clear" w:color="auto" w:fill="FFFFFF" w:themeFill="background1"/>
            <w:tcMar>
              <w:left w:w="105" w:type="dxa"/>
              <w:right w:w="105" w:type="dxa"/>
            </w:tcMar>
            <w:vAlign w:val="top"/>
          </w:tcPr>
          <w:p w:rsidR="4B9166C0" w:rsidP="4B9166C0" w:rsidRDefault="4B9166C0" w14:paraId="0B5DB5BB" w14:textId="33658005">
            <w:pPr>
              <w:bidi w:val="0"/>
              <w:spacing w:before="120" w:beforeAutospacing="off" w:after="120" w:afterAutospacing="off"/>
              <w:ind w:left="57" w:right="0"/>
              <w:rPr>
                <w:rFonts w:ascii="Calibri" w:hAnsi="Calibri" w:eastAsia="Calibri" w:cs="Calibri"/>
                <w:b w:val="0"/>
                <w:bCs w:val="0"/>
                <w:i w:val="0"/>
                <w:iCs w:val="0"/>
                <w:color w:val="000000" w:themeColor="text1" w:themeTint="FF" w:themeShade="FF"/>
                <w:sz w:val="24"/>
                <w:szCs w:val="24"/>
              </w:rPr>
            </w:pPr>
            <w:r w:rsidRPr="4B9166C0" w:rsidR="4B9166C0">
              <w:rPr>
                <w:rFonts w:ascii="Calibri" w:hAnsi="Calibri" w:eastAsia="Calibri" w:cs="Calibri"/>
                <w:b w:val="0"/>
                <w:bCs w:val="0"/>
                <w:i w:val="0"/>
                <w:iCs w:val="0"/>
                <w:color w:val="000000" w:themeColor="text1" w:themeTint="FF" w:themeShade="FF"/>
                <w:sz w:val="24"/>
                <w:szCs w:val="24"/>
                <w:lang w:val="en-GB"/>
              </w:rPr>
              <w:t xml:space="preserve">Academic integrity guidance </w:t>
            </w:r>
          </w:p>
          <w:p w:rsidR="4B9166C0" w:rsidP="4B9166C0" w:rsidRDefault="4B9166C0" w14:paraId="3D1B747A" w14:textId="27559B75">
            <w:pPr>
              <w:bidi w:val="0"/>
              <w:spacing w:before="0" w:beforeAutospacing="off" w:after="0" w:afterAutospacing="off"/>
              <w:rPr>
                <w:rFonts w:ascii="Calibri" w:hAnsi="Calibri" w:eastAsia="Calibri" w:cs="Calibri"/>
                <w:b w:val="0"/>
                <w:bCs w:val="0"/>
                <w:i w:val="0"/>
                <w:iCs w:val="0"/>
                <w:color w:val="000000" w:themeColor="text1" w:themeTint="FF" w:themeShade="FF"/>
                <w:sz w:val="24"/>
                <w:szCs w:val="24"/>
              </w:rPr>
            </w:pPr>
            <w:r w:rsidRPr="4B9166C0" w:rsidR="4B9166C0">
              <w:rPr>
                <w:rFonts w:ascii="Calibri" w:hAnsi="Calibri" w:eastAsia="Calibri" w:cs="Calibri"/>
                <w:b w:val="0"/>
                <w:bCs w:val="0"/>
                <w:i w:val="0"/>
                <w:iCs w:val="0"/>
                <w:color w:val="000000" w:themeColor="text1" w:themeTint="FF" w:themeShade="FF"/>
                <w:sz w:val="24"/>
                <w:szCs w:val="24"/>
                <w:lang w:val="en-GB"/>
              </w:rPr>
              <w:t xml:space="preserve"> </w:t>
            </w:r>
          </w:p>
          <w:p w:rsidR="4B9166C0" w:rsidP="4B9166C0" w:rsidRDefault="4B9166C0" w14:paraId="5B0DD1E8" w14:textId="6AAC828B">
            <w:pPr>
              <w:bidi w:val="0"/>
              <w:spacing w:before="0" w:beforeAutospacing="off" w:after="0" w:afterAutospacing="off"/>
              <w:rPr>
                <w:rFonts w:ascii="Calibri" w:hAnsi="Calibri" w:eastAsia="Calibri" w:cs="Calibri"/>
                <w:b w:val="0"/>
                <w:bCs w:val="0"/>
                <w:i w:val="0"/>
                <w:iCs w:val="0"/>
                <w:color w:val="000000" w:themeColor="text1" w:themeTint="FF" w:themeShade="FF"/>
                <w:sz w:val="24"/>
                <w:szCs w:val="24"/>
              </w:rPr>
            </w:pPr>
            <w:r w:rsidRPr="4B9166C0" w:rsidR="4B9166C0">
              <w:rPr>
                <w:rFonts w:ascii="Calibri" w:hAnsi="Calibri" w:eastAsia="Calibri" w:cs="Calibri"/>
                <w:b w:val="0"/>
                <w:bCs w:val="0"/>
                <w:i w:val="0"/>
                <w:iCs w:val="0"/>
                <w:color w:val="000000" w:themeColor="text1" w:themeTint="FF" w:themeShade="FF"/>
                <w:sz w:val="24"/>
                <w:szCs w:val="24"/>
                <w:lang w:val="en-GB"/>
              </w:rPr>
              <w:t xml:space="preserve"> </w:t>
            </w:r>
          </w:p>
        </w:tc>
        <w:tc>
          <w:tcPr>
            <w:tcW w:w="2910" w:type="dxa"/>
            <w:tcBorders>
              <w:top w:val="single" w:color="000000" w:themeColor="text1" w:sz="4"/>
              <w:left w:val="single" w:color="000000" w:themeColor="text1" w:sz="4"/>
              <w:bottom w:val="single" w:color="000000" w:themeColor="text1" w:sz="4"/>
              <w:right w:val="single" w:color="000000" w:themeColor="text1" w:sz="4"/>
            </w:tcBorders>
            <w:shd w:val="clear" w:color="auto" w:fill="FFFFFF" w:themeFill="background1"/>
            <w:tcMar>
              <w:left w:w="105" w:type="dxa"/>
              <w:right w:w="105" w:type="dxa"/>
            </w:tcMar>
            <w:vAlign w:val="top"/>
          </w:tcPr>
          <w:p w:rsidR="4B9166C0" w:rsidP="4B9166C0" w:rsidRDefault="4B9166C0" w14:paraId="508C0B41" w14:textId="41A39BDC">
            <w:pPr>
              <w:bidi w:val="0"/>
              <w:spacing w:before="120" w:beforeAutospacing="off" w:after="120" w:afterAutospacing="off"/>
              <w:ind w:left="113" w:right="57"/>
              <w:rPr>
                <w:rFonts w:ascii="Calibri" w:hAnsi="Calibri" w:eastAsia="Calibri" w:cs="Calibri"/>
                <w:b w:val="0"/>
                <w:bCs w:val="0"/>
                <w:i w:val="0"/>
                <w:iCs w:val="0"/>
                <w:color w:val="000000" w:themeColor="text1" w:themeTint="FF" w:themeShade="FF"/>
                <w:sz w:val="24"/>
                <w:szCs w:val="24"/>
              </w:rPr>
            </w:pPr>
            <w:r w:rsidRPr="4B9166C0" w:rsidR="4B9166C0">
              <w:rPr>
                <w:rFonts w:ascii="Calibri" w:hAnsi="Calibri" w:eastAsia="Calibri" w:cs="Calibri"/>
                <w:b w:val="0"/>
                <w:bCs w:val="0"/>
                <w:i w:val="0"/>
                <w:iCs w:val="0"/>
                <w:color w:val="000000" w:themeColor="text1" w:themeTint="FF" w:themeShade="FF"/>
                <w:sz w:val="24"/>
                <w:szCs w:val="24"/>
                <w:lang w:val="en-GB"/>
              </w:rPr>
              <w:t>The assignment directions do not explain what counts as acceptable or unacceptable AI use.</w:t>
            </w:r>
          </w:p>
        </w:tc>
        <w:tc>
          <w:tcPr>
            <w:tcW w:w="3255" w:type="dxa"/>
            <w:tcBorders>
              <w:top w:val="single" w:color="000000" w:themeColor="text1" w:sz="4"/>
              <w:left w:val="single" w:color="000000" w:themeColor="text1" w:sz="4"/>
              <w:bottom w:val="single" w:color="000000" w:themeColor="text1" w:sz="4"/>
              <w:right w:val="single" w:color="000000" w:themeColor="text1" w:sz="4"/>
            </w:tcBorders>
            <w:shd w:val="clear" w:color="auto" w:fill="FFFFFF" w:themeFill="background1"/>
            <w:tcMar>
              <w:left w:w="105" w:type="dxa"/>
              <w:right w:w="105" w:type="dxa"/>
            </w:tcMar>
            <w:vAlign w:val="top"/>
          </w:tcPr>
          <w:p w:rsidR="4B9166C0" w:rsidP="4B9166C0" w:rsidRDefault="4B9166C0" w14:paraId="2CBE7E97" w14:textId="46B3EA42">
            <w:pPr>
              <w:bidi w:val="0"/>
              <w:spacing w:before="120" w:beforeAutospacing="off" w:after="120" w:afterAutospacing="off"/>
              <w:ind w:left="113" w:right="57"/>
              <w:rPr>
                <w:rFonts w:ascii="Calibri" w:hAnsi="Calibri" w:eastAsia="Calibri" w:cs="Calibri"/>
                <w:b w:val="0"/>
                <w:bCs w:val="0"/>
                <w:i w:val="0"/>
                <w:iCs w:val="0"/>
                <w:color w:val="000000" w:themeColor="text1" w:themeTint="FF" w:themeShade="FF"/>
                <w:sz w:val="24"/>
                <w:szCs w:val="24"/>
              </w:rPr>
            </w:pPr>
            <w:r w:rsidRPr="4B9166C0" w:rsidR="4B9166C0">
              <w:rPr>
                <w:rFonts w:ascii="Calibri" w:hAnsi="Calibri" w:eastAsia="Calibri" w:cs="Calibri"/>
                <w:b w:val="0"/>
                <w:bCs w:val="0"/>
                <w:i w:val="0"/>
                <w:iCs w:val="0"/>
                <w:color w:val="000000" w:themeColor="text1" w:themeTint="FF" w:themeShade="FF"/>
                <w:sz w:val="24"/>
                <w:szCs w:val="24"/>
                <w:lang w:val="en-GB"/>
              </w:rPr>
              <w:t>Add a short AI guidance statement specifying what kinds of AI use are allowed, how to acknowledge that use, and what parts of the analysis must remain the student’s own work.</w:t>
            </w:r>
          </w:p>
        </w:tc>
      </w:tr>
      <w:tr w:rsidR="4B9166C0" w:rsidTr="4B9166C0" w14:paraId="1AF7897F">
        <w:trPr>
          <w:trHeight w:val="285"/>
        </w:trPr>
        <w:tc>
          <w:tcPr>
            <w:tcW w:w="2820" w:type="dxa"/>
            <w:tcBorders>
              <w:top w:val="single" w:color="000000" w:themeColor="text1" w:sz="4"/>
              <w:left w:val="single" w:color="000000" w:themeColor="text1" w:sz="4"/>
              <w:bottom w:val="single" w:color="000000" w:themeColor="text1" w:sz="4"/>
              <w:right w:val="single" w:color="000000" w:themeColor="text1" w:sz="4"/>
            </w:tcBorders>
            <w:shd w:val="clear" w:color="auto" w:fill="FFFFFF" w:themeFill="background1"/>
            <w:tcMar>
              <w:left w:w="105" w:type="dxa"/>
              <w:right w:w="105" w:type="dxa"/>
            </w:tcMar>
            <w:vAlign w:val="top"/>
          </w:tcPr>
          <w:p w:rsidR="4B9166C0" w:rsidP="4B9166C0" w:rsidRDefault="4B9166C0" w14:paraId="610600B7" w14:textId="5419EE3E">
            <w:pPr>
              <w:bidi w:val="0"/>
              <w:spacing w:before="120" w:beforeAutospacing="off" w:after="120" w:afterAutospacing="off"/>
              <w:ind w:left="57" w:right="0"/>
              <w:rPr>
                <w:rFonts w:ascii="Calibri" w:hAnsi="Calibri" w:eastAsia="Calibri" w:cs="Calibri"/>
                <w:b w:val="0"/>
                <w:bCs w:val="0"/>
                <w:i w:val="0"/>
                <w:iCs w:val="0"/>
                <w:color w:val="000000" w:themeColor="text1" w:themeTint="FF" w:themeShade="FF"/>
                <w:sz w:val="24"/>
                <w:szCs w:val="24"/>
              </w:rPr>
            </w:pPr>
            <w:r w:rsidRPr="4B9166C0" w:rsidR="4B9166C0">
              <w:rPr>
                <w:rFonts w:ascii="Calibri" w:hAnsi="Calibri" w:eastAsia="Calibri" w:cs="Calibri"/>
                <w:b w:val="0"/>
                <w:bCs w:val="0"/>
                <w:i w:val="0"/>
                <w:iCs w:val="0"/>
                <w:color w:val="000000" w:themeColor="text1" w:themeTint="FF" w:themeShade="FF"/>
                <w:sz w:val="24"/>
                <w:szCs w:val="24"/>
                <w:lang w:val="en-GB"/>
              </w:rPr>
              <w:t xml:space="preserve">Course technology </w:t>
            </w:r>
          </w:p>
          <w:p w:rsidR="4B9166C0" w:rsidP="4B9166C0" w:rsidRDefault="4B9166C0" w14:paraId="170CAADC" w14:textId="05C6ED78">
            <w:pPr>
              <w:bidi w:val="0"/>
              <w:spacing w:before="0" w:beforeAutospacing="off" w:after="0" w:afterAutospacing="off"/>
              <w:rPr>
                <w:rFonts w:ascii="Calibri" w:hAnsi="Calibri" w:eastAsia="Calibri" w:cs="Calibri"/>
                <w:b w:val="0"/>
                <w:bCs w:val="0"/>
                <w:i w:val="0"/>
                <w:iCs w:val="0"/>
                <w:color w:val="000000" w:themeColor="text1" w:themeTint="FF" w:themeShade="FF"/>
                <w:sz w:val="24"/>
                <w:szCs w:val="24"/>
              </w:rPr>
            </w:pPr>
            <w:r w:rsidRPr="4B9166C0" w:rsidR="4B9166C0">
              <w:rPr>
                <w:rFonts w:ascii="Calibri" w:hAnsi="Calibri" w:eastAsia="Calibri" w:cs="Calibri"/>
                <w:b w:val="0"/>
                <w:bCs w:val="0"/>
                <w:i w:val="0"/>
                <w:iCs w:val="0"/>
                <w:color w:val="000000" w:themeColor="text1" w:themeTint="FF" w:themeShade="FF"/>
                <w:sz w:val="24"/>
                <w:szCs w:val="24"/>
                <w:lang w:val="en-GB"/>
              </w:rPr>
              <w:t xml:space="preserve"> </w:t>
            </w:r>
          </w:p>
          <w:p w:rsidR="4B9166C0" w:rsidP="4B9166C0" w:rsidRDefault="4B9166C0" w14:paraId="20EE6EBE" w14:textId="4AA44E15">
            <w:pPr>
              <w:bidi w:val="0"/>
              <w:spacing w:before="0" w:beforeAutospacing="off" w:after="0" w:afterAutospacing="off"/>
              <w:rPr>
                <w:rFonts w:ascii="Calibri" w:hAnsi="Calibri" w:eastAsia="Calibri" w:cs="Calibri"/>
                <w:b w:val="0"/>
                <w:bCs w:val="0"/>
                <w:i w:val="0"/>
                <w:iCs w:val="0"/>
                <w:color w:val="000000" w:themeColor="text1" w:themeTint="FF" w:themeShade="FF"/>
                <w:sz w:val="24"/>
                <w:szCs w:val="24"/>
              </w:rPr>
            </w:pPr>
            <w:r w:rsidRPr="4B9166C0" w:rsidR="4B9166C0">
              <w:rPr>
                <w:rFonts w:ascii="Calibri" w:hAnsi="Calibri" w:eastAsia="Calibri" w:cs="Calibri"/>
                <w:b w:val="0"/>
                <w:bCs w:val="0"/>
                <w:i w:val="0"/>
                <w:iCs w:val="0"/>
                <w:color w:val="000000" w:themeColor="text1" w:themeTint="FF" w:themeShade="FF"/>
                <w:sz w:val="24"/>
                <w:szCs w:val="24"/>
                <w:lang w:val="en-GB"/>
              </w:rPr>
              <w:t xml:space="preserve"> </w:t>
            </w:r>
          </w:p>
        </w:tc>
        <w:tc>
          <w:tcPr>
            <w:tcW w:w="2910" w:type="dxa"/>
            <w:tcBorders>
              <w:top w:val="single" w:color="000000" w:themeColor="text1" w:sz="4"/>
              <w:left w:val="single" w:color="000000" w:themeColor="text1" w:sz="4"/>
              <w:bottom w:val="single" w:color="000000" w:themeColor="text1" w:sz="4"/>
              <w:right w:val="single" w:color="000000" w:themeColor="text1" w:sz="4"/>
            </w:tcBorders>
            <w:shd w:val="clear" w:color="auto" w:fill="FFFFFF" w:themeFill="background1"/>
            <w:tcMar>
              <w:left w:w="105" w:type="dxa"/>
              <w:right w:w="105" w:type="dxa"/>
            </w:tcMar>
            <w:vAlign w:val="top"/>
          </w:tcPr>
          <w:p w:rsidR="4B9166C0" w:rsidP="4B9166C0" w:rsidRDefault="4B9166C0" w14:paraId="2421E84C" w14:textId="6C46D56D">
            <w:pPr>
              <w:bidi w:val="0"/>
              <w:spacing w:before="120" w:beforeAutospacing="off" w:after="120" w:afterAutospacing="off"/>
              <w:ind w:left="113" w:right="57"/>
              <w:rPr>
                <w:rFonts w:ascii="Calibri" w:hAnsi="Calibri" w:eastAsia="Calibri" w:cs="Calibri"/>
                <w:b w:val="0"/>
                <w:bCs w:val="0"/>
                <w:i w:val="0"/>
                <w:iCs w:val="0"/>
                <w:color w:val="000000" w:themeColor="text1" w:themeTint="FF" w:themeShade="FF"/>
                <w:sz w:val="24"/>
                <w:szCs w:val="24"/>
              </w:rPr>
            </w:pPr>
            <w:r w:rsidRPr="4B9166C0" w:rsidR="4B9166C0">
              <w:rPr>
                <w:rFonts w:ascii="Calibri" w:hAnsi="Calibri" w:eastAsia="Calibri" w:cs="Calibri"/>
                <w:b w:val="0"/>
                <w:bCs w:val="0"/>
                <w:i w:val="0"/>
                <w:iCs w:val="0"/>
                <w:color w:val="000000" w:themeColor="text1" w:themeTint="FF" w:themeShade="FF"/>
                <w:sz w:val="24"/>
                <w:szCs w:val="24"/>
                <w:lang w:val="en-GB"/>
              </w:rPr>
              <w:t>Students may use digital tools, but no guidance connects those tools to learning goals.</w:t>
            </w:r>
          </w:p>
        </w:tc>
        <w:tc>
          <w:tcPr>
            <w:tcW w:w="3255" w:type="dxa"/>
            <w:tcBorders>
              <w:top w:val="single" w:color="000000" w:themeColor="text1" w:sz="4"/>
              <w:left w:val="single" w:color="000000" w:themeColor="text1" w:sz="4"/>
              <w:bottom w:val="single" w:color="000000" w:themeColor="text1" w:sz="4"/>
              <w:right w:val="single" w:color="000000" w:themeColor="text1" w:sz="4"/>
            </w:tcBorders>
            <w:shd w:val="clear" w:color="auto" w:fill="FFFFFF" w:themeFill="background1"/>
            <w:tcMar>
              <w:left w:w="105" w:type="dxa"/>
              <w:right w:w="105" w:type="dxa"/>
            </w:tcMar>
            <w:vAlign w:val="top"/>
          </w:tcPr>
          <w:p w:rsidR="4B9166C0" w:rsidP="4B9166C0" w:rsidRDefault="4B9166C0" w14:paraId="30E76657" w14:textId="28950C3E">
            <w:pPr>
              <w:bidi w:val="0"/>
              <w:spacing w:before="120" w:beforeAutospacing="off" w:after="120" w:afterAutospacing="off"/>
              <w:ind w:left="113" w:right="57"/>
              <w:rPr>
                <w:rFonts w:ascii="Calibri" w:hAnsi="Calibri" w:eastAsia="Calibri" w:cs="Calibri"/>
                <w:b w:val="0"/>
                <w:bCs w:val="0"/>
                <w:i w:val="0"/>
                <w:iCs w:val="0"/>
                <w:color w:val="000000" w:themeColor="text1" w:themeTint="FF" w:themeShade="FF"/>
                <w:sz w:val="24"/>
                <w:szCs w:val="24"/>
              </w:rPr>
            </w:pPr>
            <w:r w:rsidRPr="4B9166C0" w:rsidR="4B9166C0">
              <w:rPr>
                <w:rFonts w:ascii="Calibri" w:hAnsi="Calibri" w:eastAsia="Calibri" w:cs="Calibri"/>
                <w:b w:val="0"/>
                <w:bCs w:val="0"/>
                <w:i w:val="0"/>
                <w:iCs w:val="0"/>
                <w:color w:val="000000" w:themeColor="text1" w:themeTint="FF" w:themeShade="FF"/>
                <w:sz w:val="24"/>
                <w:szCs w:val="24"/>
                <w:lang w:val="en-GB"/>
              </w:rPr>
              <w:t>General Standard 6.1 on tools supporting learning objectives and 6.2 on tools promoting engagement and active learning.</w:t>
            </w:r>
          </w:p>
        </w:tc>
      </w:tr>
    </w:tbl>
    <w:p w:rsidR="331CC83E" w:rsidP="4B9166C0" w:rsidRDefault="331CC83E" w14:paraId="7B5BF7F2" w14:textId="1206B3E5">
      <w:pPr>
        <w:bidi w:val="0"/>
        <w:spacing w:before="0" w:beforeAutospacing="off" w:after="0" w:afterAutospacing="off"/>
        <w:ind/>
        <w:rPr>
          <w:rFonts w:ascii="Calibri" w:hAnsi="Calibri" w:eastAsia="Calibri" w:cs="Calibri"/>
          <w:b w:val="0"/>
          <w:bCs w:val="0"/>
          <w:i w:val="0"/>
          <w:iCs w:val="0"/>
          <w:caps w:val="0"/>
          <w:smallCaps w:val="0"/>
          <w:noProof w:val="0"/>
          <w:color w:val="000000" w:themeColor="text1" w:themeTint="FF" w:themeShade="FF"/>
          <w:sz w:val="24"/>
          <w:szCs w:val="24"/>
          <w:lang w:val="en-GB"/>
        </w:rPr>
      </w:pPr>
    </w:p>
    <w:p w:rsidR="331CC83E" w:rsidP="4B9166C0" w:rsidRDefault="331CC83E" w14:paraId="62671600" w14:textId="552CBC20">
      <w:pPr>
        <w:pStyle w:val="Normal"/>
        <w:rPr>
          <w:noProof w:val="0"/>
          <w:lang w:val="en-GB"/>
        </w:rPr>
      </w:pPr>
    </w:p>
    <w:sectPr>
      <w:pgSz w:w="11906" w:h="16838" w:orient="portrait"/>
      <w:pgMar w:top="1440" w:right="1440" w:bottom="1440" w:left="1440" w:header="720" w:footer="720" w:gutter="0"/>
      <w:cols w:space="720"/>
      <w:docGrid w:linePitch="360"/>
      <w:headerReference w:type="default" r:id="R1b196e72c80b48cc"/>
      <w:footerReference w:type="default" r:id="R04c8e21d4ae04f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55EE9F98" w:rsidTr="029E34D3" w14:paraId="26A1B972">
      <w:trPr>
        <w:trHeight w:val="300"/>
      </w:trPr>
      <w:tc>
        <w:tcPr>
          <w:tcW w:w="3005" w:type="dxa"/>
          <w:tcMar/>
        </w:tcPr>
        <w:p w:rsidR="55EE9F98" w:rsidP="55EE9F98" w:rsidRDefault="55EE9F98" w14:paraId="08A63062" w14:textId="728676F1">
          <w:pPr>
            <w:pStyle w:val="Header"/>
            <w:bidi w:val="0"/>
            <w:ind w:left="-115"/>
            <w:jc w:val="left"/>
          </w:pPr>
        </w:p>
      </w:tc>
      <w:tc>
        <w:tcPr>
          <w:tcW w:w="3005" w:type="dxa"/>
          <w:tcMar/>
        </w:tcPr>
        <w:p w:rsidR="55EE9F98" w:rsidP="55EE9F98" w:rsidRDefault="55EE9F98" w14:paraId="11F17646" w14:textId="2FF395B2">
          <w:pPr>
            <w:pStyle w:val="Header"/>
            <w:bidi w:val="0"/>
            <w:jc w:val="center"/>
          </w:pPr>
          <w:r w:rsidRPr="029E34D3">
            <w:rPr>
              <w:color w:val="7F7F7F" w:themeColor="text1" w:themeTint="80" w:themeShade="FF"/>
            </w:rPr>
            <w:fldChar w:fldCharType="begin"/>
          </w:r>
          <w:r>
            <w:instrText xml:space="preserve">PAGE</w:instrText>
          </w:r>
          <w:r>
            <w:fldChar w:fldCharType="separate"/>
          </w:r>
          <w:r w:rsidRPr="029E34D3">
            <w:rPr>
              <w:color w:val="7F7F7F" w:themeColor="text1" w:themeTint="80" w:themeShade="FF"/>
            </w:rPr>
            <w:fldChar w:fldCharType="end"/>
          </w:r>
        </w:p>
      </w:tc>
      <w:tc>
        <w:tcPr>
          <w:tcW w:w="3005" w:type="dxa"/>
          <w:tcMar/>
        </w:tcPr>
        <w:p w:rsidR="55EE9F98" w:rsidP="55EE9F98" w:rsidRDefault="55EE9F98" w14:paraId="4A547405" w14:textId="32F59FDF">
          <w:pPr>
            <w:pStyle w:val="Header"/>
            <w:bidi w:val="0"/>
            <w:ind w:right="-115"/>
            <w:jc w:val="right"/>
          </w:pPr>
        </w:p>
      </w:tc>
    </w:tr>
  </w:tbl>
  <w:p w:rsidR="55EE9F98" w:rsidP="55EE9F98" w:rsidRDefault="55EE9F98" w14:paraId="773D95F0" w14:textId="0D22C675">
    <w:pPr>
      <w:pStyle w:val="Footer"/>
      <w:bidi w:val="0"/>
    </w:pPr>
  </w:p>
</w:ftr>
</file>

<file path=word/header.xml><?xml version="1.0" encoding="utf-8"?>
<w:hdr xmlns:w14="http://schemas.microsoft.com/office/word/2010/wordml" xmlns:w="http://schemas.openxmlformats.org/wordprocessingml/2006/main"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w:tbl>
    <w:tblPr>
      <w:tblStyle w:val="TableNormal"/>
      <w:bidiVisual w:val="0"/>
      <w:tblW w:w="9015" w:type="dxa"/>
      <w:tblLook w:val="06A0" w:firstRow="1" w:lastRow="0" w:firstColumn="1" w:lastColumn="0" w:noHBand="1" w:noVBand="1"/>
    </w:tblPr>
    <w:tblGrid>
      <w:gridCol w:w="2714"/>
      <w:gridCol w:w="4526"/>
      <w:gridCol w:w="1775"/>
    </w:tblGrid>
    <w:tr w:rsidR="55EE9F98" w:rsidTr="1E7FD689" w14:paraId="61ED31EC">
      <w:trPr>
        <w:trHeight w:val="300"/>
      </w:trPr>
      <w:tc>
        <w:tcPr>
          <w:tcW w:w="2714" w:type="dxa"/>
          <w:tcMar/>
        </w:tcPr>
        <w:p w:rsidR="55EE9F98" w:rsidP="029E34D3" w:rsidRDefault="55EE9F98" w14:paraId="360A38B7" w14:textId="7C43CEF7">
          <w:pPr>
            <w:pStyle w:val="Header"/>
            <w:ind w:left="-115"/>
            <w:jc w:val="left"/>
          </w:pPr>
        </w:p>
      </w:tc>
      <w:tc>
        <w:tcPr>
          <w:tcW w:w="4526" w:type="dxa"/>
          <w:tcMar/>
        </w:tcPr>
        <w:p w:rsidR="55EE9F98" w:rsidP="1E7FD689" w:rsidRDefault="55EE9F98" w14:paraId="3DDA5778" w14:textId="5E9F787A">
          <w:pPr>
            <w:pStyle w:val="Header"/>
            <w:ind w:right="-1134"/>
            <w:jc w:val="center"/>
          </w:pPr>
          <w:r w:rsidR="1E7FD689">
            <w:drawing>
              <wp:inline wp14:editId="7AFD4A03" wp14:anchorId="3CCF7E46">
                <wp:extent cx="1771650" cy="639680"/>
                <wp:effectExtent l="0" t="0" r="0" b="0"/>
                <wp:docPr id="917240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973469046" name="Picture 1973469046"/>
                        <pic:cNvPicPr/>
                      </pic:nvPicPr>
                      <pic:blipFill>
                        <a:blip xmlns:r="http://schemas.openxmlformats.org/officeDocument/2006/relationships" r:embed="rId1671194443">
                          <a:extLst>
                            <a:ext uri="{28A0092B-C50C-407E-A947-70E740481C1C}">
                              <a14:useLocalDpi xmlns:a14="http://schemas.microsoft.com/office/drawing/2010/main"/>
                            </a:ext>
                          </a:extLst>
                        </a:blip>
                        <a:stretch>
                          <a:fillRect/>
                        </a:stretch>
                      </pic:blipFill>
                      <pic:spPr>
                        <a:xfrm rot="0">
                          <a:off x="0" y="0"/>
                          <a:ext cx="1771650" cy="639680"/>
                        </a:xfrm>
                        <a:prstGeom prst="rect">
                          <a:avLst/>
                        </a:prstGeom>
                      </pic:spPr>
                    </pic:pic>
                  </a:graphicData>
                </a:graphic>
              </wp:inline>
            </w:drawing>
          </w:r>
        </w:p>
      </w:tc>
      <w:tc>
        <w:tcPr>
          <w:tcW w:w="1775" w:type="dxa"/>
          <w:tcMar/>
        </w:tcPr>
        <w:p w:rsidR="55EE9F98" w:rsidP="1E7FD689" w:rsidRDefault="55EE9F98" w14:paraId="6F25DF17" w14:textId="113D525A">
          <w:pPr>
            <w:pStyle w:val="Header"/>
            <w:spacing w:beforeAutospacing="on"/>
            <w:ind w:right="0"/>
            <w:jc w:val="right"/>
            <w:rPr>
              <w:rFonts w:ascii="Calibri" w:hAnsi="Calibri" w:eastAsia="Calibri" w:cs="Calibri"/>
              <w:sz w:val="24"/>
              <w:szCs w:val="24"/>
            </w:rPr>
          </w:pPr>
          <w:r w:rsidR="1E7FD689">
            <w:drawing>
              <wp:inline wp14:editId="3FA953EA" wp14:anchorId="4E8471DB">
                <wp:extent cx="946752" cy="582880"/>
                <wp:effectExtent l="0" t="0" r="0" b="0"/>
                <wp:docPr id="4400755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86664337" name="Picture 186664337"/>
                        <pic:cNvPicPr/>
                      </pic:nvPicPr>
                      <pic:blipFill>
                        <a:blip xmlns:r="http://schemas.openxmlformats.org/officeDocument/2006/relationships" r:embed="rId894665095">
                          <a:extLst>
                            <a:ext uri="{28A0092B-C50C-407E-A947-70E740481C1C}">
                              <a14:useLocalDpi xmlns:a14="http://schemas.microsoft.com/office/drawing/2010/main"/>
                            </a:ext>
                          </a:extLst>
                        </a:blip>
                        <a:stretch>
                          <a:fillRect/>
                        </a:stretch>
                      </pic:blipFill>
                      <pic:spPr>
                        <a:xfrm rot="0">
                          <a:off x="0" y="0"/>
                          <a:ext cx="946752" cy="582880"/>
                        </a:xfrm>
                        <a:prstGeom prst="rect">
                          <a:avLst/>
                        </a:prstGeom>
                      </pic:spPr>
                    </pic:pic>
                  </a:graphicData>
                </a:graphic>
              </wp:inline>
            </w:drawing>
          </w:r>
        </w:p>
      </w:tc>
    </w:tr>
  </w:tbl>
  <w:p w:rsidR="55EE9F98" w:rsidP="55EE9F98" w:rsidRDefault="55EE9F98" w14:paraId="0DBEC4EC" w14:textId="515ECAFC">
    <w:pPr>
      <w:pStyle w:val="Header"/>
      <w:bidi w:val="0"/>
    </w:pPr>
  </w:p>
</w:hdr>
</file>

<file path=word/intelligence2.xml><?xml version="1.0" encoding="utf-8"?>
<int2:intelligence xmlns:oel="http://schemas.microsoft.com/office/2019/extlst" xmlns:int2="http://schemas.microsoft.com/office/intelligence/2020/intelligence">
  <int2:observations>
    <int2:textHash int2:hashCode="Kx6cHVDZjsULO/" int2:id="CM3V4wgF">
      <int2:state int2:type="spell" int2:value="Rejected"/>
    </int2:textHash>
    <int2:textHash int2:hashCode="Ylf4TNjsbsSImA" int2:id="pNdqyTcf">
      <int2:state int2:type="spell" int2:value="Rejected"/>
    </int2:textHash>
    <int2:textHash int2:hashCode="WVvQ+HpO97gDyp" int2:id="vymFqfzR">
      <int2:state int2:type="spell" int2:value="Rejected"/>
    </int2:textHash>
    <int2:bookmark int2:bookmarkName="_Int_9hOW03d9" int2:invalidationBookmarkName="" int2:hashCode="e3+TZqNgMaC5Vf" int2:id="o7Zp8i1y">
      <int2:state int2:type="style" int2:value="Rejected"/>
    </int2:bookmark>
    <int2:bookmark int2:bookmarkName="_Int_fndTSved" int2:invalidationBookmarkName="" int2:hashCode="0tyHOGg/WBc2bv" int2:id="PuG6n5Dk">
      <int2:state int2:type="style" int2:value="Rejected"/>
    </int2:bookmark>
    <int2:bookmark int2:bookmarkName="_Int_NMHSkbur" int2:invalidationBookmarkName="" int2:hashCode="OK9RtxqoBirQX1" int2:id="8Ozwlv29">
      <int2:state int2:type="style" int2:value="Rejected"/>
    </int2:bookmark>
    <int2:bookmark int2:bookmarkName="_Int_6723IVw2" int2:invalidationBookmarkName="" int2:hashCode="tH82PitDDAZH8U" int2:id="FlvLuFah">
      <int2:state int2:type="gram" int2:value="Rejected"/>
    </int2:bookmark>
  </int2:observations>
  <int2:intelligenceSettings>
    <int2:extLst>
      <oel:ext uri="74B372B9-2EFF-4315-9A3F-32BA87CA82B1">
        <int2:goals int2:version="1" int2:formality="1"/>
      </oel:ext>
    </int2:extLst>
  </int2:intelligenceSettings>
</int2:intelligence>
</file>

<file path=word/numbering.xml><?xml version="1.0" encoding="utf-8"?>
<w:numbering xmlns:w="http://schemas.openxmlformats.org/wordprocessingml/2006/main">
  <w:abstractNum xmlns:w="http://schemas.openxmlformats.org/wordprocessingml/2006/main" w:abstractNumId="8">
    <w:nsid w:val="249d107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2a2441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7e4e134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427c7df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5d05935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
    <w:nsid w:val="44251a4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3461bfe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5eebbed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displayBackgroundShape/>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68EE67A"/>
    <w:rsid w:val="009E4CAD"/>
    <w:rsid w:val="01161B97"/>
    <w:rsid w:val="0184512B"/>
    <w:rsid w:val="01C6A2D1"/>
    <w:rsid w:val="01EE7D82"/>
    <w:rsid w:val="020763CB"/>
    <w:rsid w:val="023FC917"/>
    <w:rsid w:val="02829EF6"/>
    <w:rsid w:val="02833152"/>
    <w:rsid w:val="029E34D3"/>
    <w:rsid w:val="03BF488F"/>
    <w:rsid w:val="044D5227"/>
    <w:rsid w:val="04728879"/>
    <w:rsid w:val="0485AF24"/>
    <w:rsid w:val="06AF9AB5"/>
    <w:rsid w:val="06C1867B"/>
    <w:rsid w:val="074261F5"/>
    <w:rsid w:val="07D5B6E2"/>
    <w:rsid w:val="0862BBDD"/>
    <w:rsid w:val="0862BBDD"/>
    <w:rsid w:val="092AED9A"/>
    <w:rsid w:val="0A0233DE"/>
    <w:rsid w:val="0A4A23DD"/>
    <w:rsid w:val="0B5635B1"/>
    <w:rsid w:val="0B6C4E69"/>
    <w:rsid w:val="0C0505E8"/>
    <w:rsid w:val="0CC7C7C2"/>
    <w:rsid w:val="0D237B40"/>
    <w:rsid w:val="0DA04766"/>
    <w:rsid w:val="0DA88C97"/>
    <w:rsid w:val="0E133075"/>
    <w:rsid w:val="0E60D278"/>
    <w:rsid w:val="0FA28693"/>
    <w:rsid w:val="0FA9607E"/>
    <w:rsid w:val="0FFE3A4C"/>
    <w:rsid w:val="101BFC19"/>
    <w:rsid w:val="10B8616E"/>
    <w:rsid w:val="10C6065C"/>
    <w:rsid w:val="111137BA"/>
    <w:rsid w:val="1111BDD4"/>
    <w:rsid w:val="1164113C"/>
    <w:rsid w:val="11F0A5B6"/>
    <w:rsid w:val="126C5A27"/>
    <w:rsid w:val="13413A5B"/>
    <w:rsid w:val="1393FEF3"/>
    <w:rsid w:val="13AE51D9"/>
    <w:rsid w:val="145544D6"/>
    <w:rsid w:val="14A60493"/>
    <w:rsid w:val="14D438AD"/>
    <w:rsid w:val="15AEE12B"/>
    <w:rsid w:val="15D53257"/>
    <w:rsid w:val="1635ABB0"/>
    <w:rsid w:val="166C7F84"/>
    <w:rsid w:val="1694ABA8"/>
    <w:rsid w:val="16FB53DC"/>
    <w:rsid w:val="173B489F"/>
    <w:rsid w:val="174825AC"/>
    <w:rsid w:val="174855F8"/>
    <w:rsid w:val="178A6BAC"/>
    <w:rsid w:val="17969A06"/>
    <w:rsid w:val="1796A69A"/>
    <w:rsid w:val="17DD387A"/>
    <w:rsid w:val="17E07D73"/>
    <w:rsid w:val="17FA814C"/>
    <w:rsid w:val="184B0F22"/>
    <w:rsid w:val="186DCDC6"/>
    <w:rsid w:val="1906F48E"/>
    <w:rsid w:val="197B1EA2"/>
    <w:rsid w:val="19A49A39"/>
    <w:rsid w:val="1A478747"/>
    <w:rsid w:val="1A83A4EA"/>
    <w:rsid w:val="1AAE850D"/>
    <w:rsid w:val="1B85B48E"/>
    <w:rsid w:val="1BF48383"/>
    <w:rsid w:val="1C83D624"/>
    <w:rsid w:val="1CEC4CFE"/>
    <w:rsid w:val="1CFB8479"/>
    <w:rsid w:val="1D8AA84C"/>
    <w:rsid w:val="1D8CF8CE"/>
    <w:rsid w:val="1DDAD880"/>
    <w:rsid w:val="1E5602CD"/>
    <w:rsid w:val="1E7FD689"/>
    <w:rsid w:val="1E9B1F98"/>
    <w:rsid w:val="1EDD42B0"/>
    <w:rsid w:val="2046AEC2"/>
    <w:rsid w:val="206BE49F"/>
    <w:rsid w:val="20E4057C"/>
    <w:rsid w:val="212CA816"/>
    <w:rsid w:val="214A3C4F"/>
    <w:rsid w:val="21A84122"/>
    <w:rsid w:val="21B13B30"/>
    <w:rsid w:val="223B50B8"/>
    <w:rsid w:val="23075B6E"/>
    <w:rsid w:val="23AE12B3"/>
    <w:rsid w:val="23D82905"/>
    <w:rsid w:val="245B3959"/>
    <w:rsid w:val="25C774E8"/>
    <w:rsid w:val="268EE67A"/>
    <w:rsid w:val="26E8F9C2"/>
    <w:rsid w:val="26F1192F"/>
    <w:rsid w:val="2710A7F3"/>
    <w:rsid w:val="27462CD9"/>
    <w:rsid w:val="2770C74F"/>
    <w:rsid w:val="280A2B72"/>
    <w:rsid w:val="2815B511"/>
    <w:rsid w:val="28D6C3FA"/>
    <w:rsid w:val="294F19D7"/>
    <w:rsid w:val="29B97DDE"/>
    <w:rsid w:val="2A86F99D"/>
    <w:rsid w:val="2B6C4BD9"/>
    <w:rsid w:val="2B6F9E77"/>
    <w:rsid w:val="2BE685F7"/>
    <w:rsid w:val="2C17EDE1"/>
    <w:rsid w:val="2C5B5D00"/>
    <w:rsid w:val="2E15888B"/>
    <w:rsid w:val="2E82E7CB"/>
    <w:rsid w:val="2F1DC595"/>
    <w:rsid w:val="2F34B544"/>
    <w:rsid w:val="2FD8BA7F"/>
    <w:rsid w:val="3017E59B"/>
    <w:rsid w:val="302E1D25"/>
    <w:rsid w:val="305FDF79"/>
    <w:rsid w:val="308DC2AF"/>
    <w:rsid w:val="30D79738"/>
    <w:rsid w:val="3172D3B5"/>
    <w:rsid w:val="320894C1"/>
    <w:rsid w:val="327C3063"/>
    <w:rsid w:val="331CC83E"/>
    <w:rsid w:val="3328AEDF"/>
    <w:rsid w:val="33EFB712"/>
    <w:rsid w:val="3432A6C0"/>
    <w:rsid w:val="34942DAD"/>
    <w:rsid w:val="34B37C8D"/>
    <w:rsid w:val="34E6C035"/>
    <w:rsid w:val="3525ED11"/>
    <w:rsid w:val="357B4F49"/>
    <w:rsid w:val="3690E5BD"/>
    <w:rsid w:val="36B6C1DA"/>
    <w:rsid w:val="37264BD7"/>
    <w:rsid w:val="3729DB68"/>
    <w:rsid w:val="385412AB"/>
    <w:rsid w:val="3876C3D4"/>
    <w:rsid w:val="3960ECD0"/>
    <w:rsid w:val="3A062845"/>
    <w:rsid w:val="3ADB83E4"/>
    <w:rsid w:val="3AEE905A"/>
    <w:rsid w:val="3B558529"/>
    <w:rsid w:val="3B7BC2EE"/>
    <w:rsid w:val="3BCB0BF8"/>
    <w:rsid w:val="3BE4E670"/>
    <w:rsid w:val="3C1767C6"/>
    <w:rsid w:val="3C882F3A"/>
    <w:rsid w:val="3D613ED9"/>
    <w:rsid w:val="3DC844F0"/>
    <w:rsid w:val="3E0927CD"/>
    <w:rsid w:val="3EF03C25"/>
    <w:rsid w:val="3F6D45D1"/>
    <w:rsid w:val="3FCF93EA"/>
    <w:rsid w:val="407D01BD"/>
    <w:rsid w:val="4143F4B6"/>
    <w:rsid w:val="416D12D2"/>
    <w:rsid w:val="41965D70"/>
    <w:rsid w:val="41BACDAA"/>
    <w:rsid w:val="41CDD947"/>
    <w:rsid w:val="41DA6480"/>
    <w:rsid w:val="425ECF29"/>
    <w:rsid w:val="4292D073"/>
    <w:rsid w:val="42D83894"/>
    <w:rsid w:val="44901F60"/>
    <w:rsid w:val="44A84146"/>
    <w:rsid w:val="45DA27E8"/>
    <w:rsid w:val="46EFCED9"/>
    <w:rsid w:val="47268F36"/>
    <w:rsid w:val="47BE7328"/>
    <w:rsid w:val="492E048A"/>
    <w:rsid w:val="4AD48643"/>
    <w:rsid w:val="4AD48643"/>
    <w:rsid w:val="4B0EC170"/>
    <w:rsid w:val="4B45996E"/>
    <w:rsid w:val="4B56BED6"/>
    <w:rsid w:val="4B9166C0"/>
    <w:rsid w:val="4BCB797C"/>
    <w:rsid w:val="4BCE1340"/>
    <w:rsid w:val="4BFAECFB"/>
    <w:rsid w:val="4E6246B5"/>
    <w:rsid w:val="4EB94F1B"/>
    <w:rsid w:val="4EF5D931"/>
    <w:rsid w:val="4EFABB68"/>
    <w:rsid w:val="4F859252"/>
    <w:rsid w:val="50AFCE97"/>
    <w:rsid w:val="50FD0265"/>
    <w:rsid w:val="510B54ED"/>
    <w:rsid w:val="5187DA21"/>
    <w:rsid w:val="51E08F80"/>
    <w:rsid w:val="51F7D014"/>
    <w:rsid w:val="52191489"/>
    <w:rsid w:val="5222C7B8"/>
    <w:rsid w:val="52566210"/>
    <w:rsid w:val="5257BF5A"/>
    <w:rsid w:val="52A216CE"/>
    <w:rsid w:val="52B50EDB"/>
    <w:rsid w:val="52E82B10"/>
    <w:rsid w:val="52EAF651"/>
    <w:rsid w:val="5390DC0A"/>
    <w:rsid w:val="54023169"/>
    <w:rsid w:val="5409E715"/>
    <w:rsid w:val="542ABCA0"/>
    <w:rsid w:val="543BFBD9"/>
    <w:rsid w:val="5485FEFE"/>
    <w:rsid w:val="55EE9F98"/>
    <w:rsid w:val="562C88BA"/>
    <w:rsid w:val="566DCC6D"/>
    <w:rsid w:val="56F14DE8"/>
    <w:rsid w:val="572E485A"/>
    <w:rsid w:val="572F99AB"/>
    <w:rsid w:val="57442DA0"/>
    <w:rsid w:val="5800D8CE"/>
    <w:rsid w:val="582C4604"/>
    <w:rsid w:val="58572DB7"/>
    <w:rsid w:val="58735A94"/>
    <w:rsid w:val="58735A94"/>
    <w:rsid w:val="592D80E2"/>
    <w:rsid w:val="59A71C63"/>
    <w:rsid w:val="59D6909D"/>
    <w:rsid w:val="5A473D8B"/>
    <w:rsid w:val="5B02E1FF"/>
    <w:rsid w:val="5B0DAE6B"/>
    <w:rsid w:val="5B6723A6"/>
    <w:rsid w:val="5BB5B2E6"/>
    <w:rsid w:val="5C2004FC"/>
    <w:rsid w:val="5C416D3E"/>
    <w:rsid w:val="5CE830CE"/>
    <w:rsid w:val="5D0A5671"/>
    <w:rsid w:val="5DB0835C"/>
    <w:rsid w:val="5E05081E"/>
    <w:rsid w:val="5E2537B1"/>
    <w:rsid w:val="5E3BA88A"/>
    <w:rsid w:val="5E80A0AE"/>
    <w:rsid w:val="5EB0C18A"/>
    <w:rsid w:val="5F947BF4"/>
    <w:rsid w:val="61951339"/>
    <w:rsid w:val="620661F9"/>
    <w:rsid w:val="62292B95"/>
    <w:rsid w:val="637E12FC"/>
    <w:rsid w:val="639D31E4"/>
    <w:rsid w:val="63FC04A2"/>
    <w:rsid w:val="64074AC9"/>
    <w:rsid w:val="64F69B53"/>
    <w:rsid w:val="6516BA7A"/>
    <w:rsid w:val="65308A88"/>
    <w:rsid w:val="65774A3F"/>
    <w:rsid w:val="660AB6B8"/>
    <w:rsid w:val="6632A543"/>
    <w:rsid w:val="670F54EF"/>
    <w:rsid w:val="683C4AF1"/>
    <w:rsid w:val="68447803"/>
    <w:rsid w:val="68A2F7D7"/>
    <w:rsid w:val="68B2534B"/>
    <w:rsid w:val="68B2534B"/>
    <w:rsid w:val="692501CC"/>
    <w:rsid w:val="69CBDDD4"/>
    <w:rsid w:val="69CBDDD4"/>
    <w:rsid w:val="6A3FBAF3"/>
    <w:rsid w:val="6B164925"/>
    <w:rsid w:val="6B1A1049"/>
    <w:rsid w:val="6B382ACE"/>
    <w:rsid w:val="6B6CC520"/>
    <w:rsid w:val="6B8AF0BF"/>
    <w:rsid w:val="6B9E152F"/>
    <w:rsid w:val="6BA78661"/>
    <w:rsid w:val="6BCDC2F5"/>
    <w:rsid w:val="6D94B7E6"/>
    <w:rsid w:val="6D957546"/>
    <w:rsid w:val="6EC17805"/>
    <w:rsid w:val="6F1FD15E"/>
    <w:rsid w:val="6F49C244"/>
    <w:rsid w:val="6F904981"/>
    <w:rsid w:val="704AB605"/>
    <w:rsid w:val="704AB605"/>
    <w:rsid w:val="707678FF"/>
    <w:rsid w:val="71008EF8"/>
    <w:rsid w:val="71102EAB"/>
    <w:rsid w:val="71FB05CD"/>
    <w:rsid w:val="721E1916"/>
    <w:rsid w:val="72347E56"/>
    <w:rsid w:val="72444176"/>
    <w:rsid w:val="7255A995"/>
    <w:rsid w:val="73420CEF"/>
    <w:rsid w:val="73848F60"/>
    <w:rsid w:val="73D0A213"/>
    <w:rsid w:val="7614C59E"/>
    <w:rsid w:val="764054AD"/>
    <w:rsid w:val="77082A87"/>
    <w:rsid w:val="77B79459"/>
    <w:rsid w:val="7939E8BA"/>
    <w:rsid w:val="7982608C"/>
    <w:rsid w:val="79CCC466"/>
    <w:rsid w:val="7B883890"/>
    <w:rsid w:val="7C1C40AC"/>
    <w:rsid w:val="7CB16729"/>
    <w:rsid w:val="7D4CFF97"/>
    <w:rsid w:val="7D7AC6D2"/>
    <w:rsid w:val="7D7B6D7D"/>
    <w:rsid w:val="7E03771E"/>
    <w:rsid w:val="7E5B0A18"/>
    <w:rsid w:val="7E900A38"/>
    <w:rsid w:val="7E98F99A"/>
    <w:rsid w:val="7EDB250B"/>
    <w:rsid w:val="7F30F022"/>
    <w:rsid w:val="7F69DA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E9DA8"/>
  <w15:chartTrackingRefBased/>
  <w15:docId w15:val="{19D494C8-1784-4E96-90C8-16CACD387E9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styleId="Heading1">
    <w:uiPriority w:val="9"/>
    <w:name w:val="heading 1"/>
    <w:basedOn w:val="Normal"/>
    <w:next w:val="Normal"/>
    <w:qFormat/>
    <w:rsid w:val="3DC844F0"/>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paragraph" w:styleId="Heading2">
    <w:uiPriority w:val="9"/>
    <w:name w:val="heading 2"/>
    <w:basedOn w:val="Normal"/>
    <w:next w:val="Normal"/>
    <w:unhideWhenUsed/>
    <w:qFormat/>
    <w:rsid w:val="3DC844F0"/>
    <w:rPr>
      <w:rFonts w:ascii="Aptos Display" w:hAnsi="Aptos Display" w:eastAsia="" w:cs="" w:asciiTheme="majorAscii" w:hAnsiTheme="majorAscii" w:eastAsiaTheme="majorEastAsia" w:cstheme="majorBidi"/>
      <w:color w:val="0F4761" w:themeColor="accent1" w:themeTint="FF" w:themeShade="BF"/>
      <w:sz w:val="32"/>
      <w:szCs w:val="32"/>
    </w:rPr>
    <w:pPr>
      <w:keepNext w:val="1"/>
      <w:keepLines w:val="1"/>
      <w:spacing w:before="160" w:after="80"/>
      <w:outlineLvl w:val="1"/>
    </w:pPr>
  </w:style>
  <w:style w:type="paragraph" w:styleId="ListParagraph">
    <w:uiPriority w:val="34"/>
    <w:name w:val="List Paragraph"/>
    <w:basedOn w:val="Normal"/>
    <w:qFormat/>
    <w:rsid w:val="3DC844F0"/>
    <w:pPr>
      <w:spacing/>
      <w:ind w:left="720"/>
      <w:contextualSpacing/>
    </w:pPr>
  </w:style>
  <w:style w:type="paragraph" w:styleId="Header">
    <w:uiPriority w:val="99"/>
    <w:name w:val="header"/>
    <w:basedOn w:val="Normal"/>
    <w:unhideWhenUsed/>
    <w:rsid w:val="55EE9F98"/>
    <w:pPr>
      <w:tabs>
        <w:tab w:val="center" w:leader="none" w:pos="4680"/>
        <w:tab w:val="right" w:leader="none" w:pos="9360"/>
      </w:tabs>
      <w:spacing w:after="0" w:line="240" w:lineRule="auto"/>
    </w:pPr>
  </w:style>
  <w:style w:type="paragraph" w:styleId="Footer">
    <w:uiPriority w:val="99"/>
    <w:name w:val="footer"/>
    <w:basedOn w:val="Normal"/>
    <w:unhideWhenUsed/>
    <w:rsid w:val="55EE9F98"/>
    <w:pPr>
      <w:tabs>
        <w:tab w:val="center" w:leader="none" w:pos="4680"/>
        <w:tab w:val="right" w:leader="none" w:pos="9360"/>
      </w:tabs>
      <w:spacing w:after="0" w:line="240" w:lineRule="auto"/>
    </w:pPr>
  </w:style>
  <w:style w:type="character" w:styleId="Hyperlink">
    <w:uiPriority w:val="99"/>
    <w:name w:val="Hyperlink"/>
    <w:basedOn w:val="DefaultParagraphFont"/>
    <w:unhideWhenUsed/>
    <w:rsid w:val="0B5635B1"/>
    <w:rPr>
      <w:color w:val="467886"/>
      <w:u w:val="single"/>
    </w:rPr>
  </w:style>
  <w:style w:type="paragraph" w:styleId="Heading3">
    <w:uiPriority w:val="9"/>
    <w:name w:val="heading 3"/>
    <w:basedOn w:val="Normal"/>
    <w:next w:val="Normal"/>
    <w:unhideWhenUsed/>
    <w:qFormat/>
    <w:rsid w:val="4B9166C0"/>
    <w:rPr>
      <w:rFonts w:eastAsia="" w:cs="" w:eastAsiaTheme="majorEastAsia" w:cstheme="majorBidi"/>
      <w:color w:val="0F4761" w:themeColor="accent1" w:themeTint="FF" w:themeShade="BF"/>
      <w:sz w:val="28"/>
      <w:szCs w:val="28"/>
    </w:rPr>
    <w:pPr>
      <w:keepNext w:val="1"/>
      <w:keepLines w:val="1"/>
      <w:spacing w:before="160" w:after="80"/>
      <w:outlineLvl w:val="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ord/webSettings.xml" Id="rId3" /><Relationship Type="http://schemas.openxmlformats.org/officeDocument/2006/relationships/customXml" Target="../customXml/item2.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customXml" Target="../customXml/item1.xml" Id="rId6"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numbering" Target="/word/numbering.xml" Id="Rbf9d99e4d6da48ce" /><Relationship Type="http://schemas.openxmlformats.org/officeDocument/2006/relationships/header" Target="/word/header.xml" Id="R1b196e72c80b48cc" /><Relationship Type="http://schemas.openxmlformats.org/officeDocument/2006/relationships/footer" Target="/word/footer.xml" Id="R04c8e21d4ae04f81" /><Relationship Type="http://schemas.microsoft.com/office/2016/09/relationships/commentsIds" Target="/word/commentsIds.xml" Id="Ra5f2507678c84169" /><Relationship Type="http://schemas.microsoft.com/office/2011/relationships/commentsExtended" Target="/word/commentsExtended.xml" Id="R2c110b1c10264535" /><Relationship Type="http://schemas.microsoft.com/office/2011/relationships/people" Target="/word/people.xml" Id="R6178eaf68ec44f9a" /><Relationship Type="http://schemas.microsoft.com/office/2020/10/relationships/intelligence" Target="/word/intelligence2.xml" Id="R0f27052013464e4d" /><Relationship Type="http://schemas.openxmlformats.org/officeDocument/2006/relationships/hyperlink" Target="https://onehe.org/activities/ai-resilient-assessment-redesign/" TargetMode="External" Id="R54e71adb4ac94f9e" /><Relationship Type="http://schemas.openxmlformats.org/officeDocument/2006/relationships/hyperlink" Target="https://onehe.org/register/membership/" TargetMode="External" Id="Rbc894d66e73148e1" /><Relationship Type="http://schemas.openxmlformats.org/officeDocument/2006/relationships/hyperlink" Target="https://www.qualitymatters.org/qa-resources/rubric-standards/higher-ed-rubric" TargetMode="External" Id="Reef11386fe3c487e" /><Relationship Type="http://schemas.openxmlformats.org/officeDocument/2006/relationships/hyperlink" Target="https://www.qualitymatters.org/qm-membership/sign-up" TargetMode="External" Id="R21008cac4cd54738" /><Relationship Type="http://schemas.openxmlformats.org/officeDocument/2006/relationships/hyperlink" Target="mailto:info@qualitymatters.org" TargetMode="External" Id="R2bb55d3687094c52" /></Relationships>
</file>

<file path=word/_rels/header.xml.rels>&#65279;<?xml version="1.0" encoding="utf-8"?><Relationships xmlns="http://schemas.openxmlformats.org/package/2006/relationships"><Relationship Type="http://schemas.openxmlformats.org/officeDocument/2006/relationships/image" Target="/media/image2.jpg" Id="rId1671194443" /><Relationship Type="http://schemas.openxmlformats.org/officeDocument/2006/relationships/image" Target="/media/image2.png" Id="rId894665095"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5F357705328D4FB0C08C22F13FBB4D" ma:contentTypeVersion="22" ma:contentTypeDescription="Create a new document." ma:contentTypeScope="" ma:versionID="a50762bc9a115119c39c82f2460a2b85">
  <xsd:schema xmlns:xsd="http://www.w3.org/2001/XMLSchema" xmlns:xs="http://www.w3.org/2001/XMLSchema" xmlns:p="http://schemas.microsoft.com/office/2006/metadata/properties" xmlns:ns2="cd659ce7-53d2-4366-baa9-4185c6b1a637" xmlns:ns3="adf8f49e-6e9d-49fc-84f2-57ad318e6d0b" targetNamespace="http://schemas.microsoft.com/office/2006/metadata/properties" ma:root="true" ma:fieldsID="98a715e517c54ec8c51cd87cfcd147f7" ns2:_="" ns3:_="">
    <xsd:import namespace="cd659ce7-53d2-4366-baa9-4185c6b1a637"/>
    <xsd:import namespace="adf8f49e-6e9d-49fc-84f2-57ad318e6d0b"/>
    <xsd:element name="properties">
      <xsd:complexType>
        <xsd:sequence>
          <xsd:element name="documentManagement">
            <xsd:complexType>
              <xsd:all>
                <xsd:element ref="ns2:Customer_x0020_name" minOccurs="0"/>
                <xsd:element ref="ns2:Document_x0020_type" minOccurs="0"/>
                <xsd:element ref="ns2:Doc_x0020_date" minOccurs="0"/>
                <xsd:element ref="ns2:test" minOccurs="0"/>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element ref="ns2:MediaServiceEventHashCode" minOccurs="0"/>
                <xsd:element ref="ns2:MediaServiceGenerationTim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659ce7-53d2-4366-baa9-4185c6b1a637" elementFormDefault="qualified">
    <xsd:import namespace="http://schemas.microsoft.com/office/2006/documentManagement/types"/>
    <xsd:import namespace="http://schemas.microsoft.com/office/infopath/2007/PartnerControls"/>
    <xsd:element name="Customer_x0020_name" ma:index="1" nillable="true" ma:displayName="Customer name" ma:format="Dropdown" ma:internalName="Customer_x0020_name">
      <xsd:simpleType>
        <xsd:union memberTypes="dms:Text">
          <xsd:simpleType>
            <xsd:restriction base="dms:Choice">
              <xsd:enumeration value="AAC&amp;U Future Leaders"/>
              <xsd:enumeration value="AIM"/>
              <xsd:enumeration value="AIMS Community College"/>
              <xsd:enumeration value="AISNE"/>
              <xsd:enumeration value="Alamo Colleges District"/>
              <xsd:enumeration value="Australian Institute of Professional Counsellors"/>
              <xsd:enumeration value="Bloomsburg University (TALE)"/>
              <xsd:enumeration value="Boise State University"/>
              <xsd:enumeration value="Bond University"/>
              <xsd:enumeration value="Briar Cliff University"/>
              <xsd:enumeration value="Buena Vista University"/>
              <xsd:enumeration value="Butler University"/>
              <xsd:enumeration value="CA ANZ"/>
              <xsd:enumeration value="Cal Poly Pomona"/>
              <xsd:enumeration value="Cal State Polytechnic"/>
              <xsd:enumeration value="California State University Channel Islands"/>
              <xsd:enumeration value="California State University, Bakersfield"/>
              <xsd:enumeration value="Clayton State University"/>
              <xsd:enumeration value="Clemson University, South Carolina"/>
              <xsd:enumeration value="Colarado Northwestern Community College"/>
              <xsd:enumeration value="Community College of Allegheny County"/>
              <xsd:enumeration value="Concordia College"/>
              <xsd:enumeration value="Connecticut College"/>
              <xsd:enumeration value="Copehnhagen Business School"/>
              <xsd:enumeration value="Cuyahoga Community College"/>
              <xsd:enumeration value="Education Centre of Australia"/>
              <xsd:enumeration value="Endeavour"/>
              <xsd:enumeration value="Equals International"/>
              <xsd:enumeration value="&quot;Florida International University"/>
              <xsd:enumeration value="&quot;"/>
              <xsd:enumeration value="George Washington University"/>
              <xsd:enumeration value="Hood College"/>
              <xsd:enumeration value="Huntingdon College"/>
              <xsd:enumeration value="ICMS"/>
              <xsd:enumeration value="IU Kelley School of Business"/>
              <xsd:enumeration value="J. Sargeant Reynolds Community College (JSRCC)"/>
              <xsd:enumeration value="James Madison University"/>
              <xsd:enumeration value="&quot;Keene State College"/>
              <xsd:enumeration value="&quot;"/>
              <xsd:enumeration value="Kent State University"/>
              <xsd:enumeration value="Lane Community College"/>
              <xsd:enumeration value="Lorain County Community College"/>
              <xsd:enumeration value="Loyola University Chicago"/>
              <xsd:enumeration value="Missouri University of Science and Technology"/>
              <xsd:enumeration value="Missouri University of Science and Technology"/>
              <xsd:enumeration value="Morgan State University"/>
              <xsd:enumeration value="Morgan State University trial"/>
              <xsd:enumeration value="NC State University"/>
              <xsd:enumeration value="NextEd Group"/>
              <xsd:enumeration value="Oakton Community College"/>
              <xsd:enumeration value="Penn State University Behrend"/>
              <xsd:enumeration value="Providence College"/>
              <xsd:enumeration value="Qatar University"/>
              <xsd:enumeration value="Simpson College"/>
              <xsd:enumeration value="Southampton Solent University"/>
              <xsd:enumeration value="Southern University and A&amp;M College"/>
              <xsd:enumeration value="Spelman College"/>
              <xsd:enumeration value="Springfield College"/>
              <xsd:enumeration value="St Louis Community College"/>
              <xsd:enumeration value="Texas State University"/>
              <xsd:enumeration value="Torrens University"/>
              <xsd:enumeration value="University of California, Riverside"/>
              <xsd:enumeration value="University of Missouri System"/>
              <xsd:enumeration value="University of Missouri-Columbia"/>
              <xsd:enumeration value="University of Missouri-Kansas City"/>
              <xsd:enumeration value="University of Missouri-St Louis"/>
              <xsd:enumeration value="University of New Mexico"/>
              <xsd:enumeration value="University of South Florida"/>
              <xsd:enumeration value="University of Southern California"/>
              <xsd:enumeration value="University of Washington, Bothell"/>
              <xsd:enumeration value="University System of Georgia"/>
              <xsd:enumeration value="UNT Dallas"/>
              <xsd:enumeration value="Wentworth Institute of Higher Education"/>
              <xsd:enumeration value="West Chester University"/>
              <xsd:enumeration value="Western Michigan University"/>
              <xsd:enumeration value="Westminster College"/>
              <xsd:enumeration value="Wofford College"/>
              <xsd:enumeration value="Yakima Valley College"/>
            </xsd:restriction>
          </xsd:simpleType>
        </xsd:union>
      </xsd:simpleType>
    </xsd:element>
    <xsd:element name="Document_x0020_type" ma:index="2" nillable="true" ma:displayName="Document type" ma:default="Blog post" ma:format="Dropdown" ma:internalName="Document_x0020_type">
      <xsd:simpleType>
        <xsd:union memberTypes="dms:Text">
          <xsd:simpleType>
            <xsd:restriction base="dms:Choice">
              <xsd:enumeration value="Blog post"/>
              <xsd:enumeration value="Email"/>
              <xsd:enumeration value="Service agreement draft"/>
              <xsd:enumeration value="Service agreement signed"/>
              <xsd:enumeration value="Course"/>
              <xsd:enumeration value="Logo"/>
              <xsd:enumeration value="Profile image"/>
              <xsd:enumeration value="Course or resource image"/>
              <xsd:enumeration value="Feature image"/>
              <xsd:enumeration value="Project plan"/>
            </xsd:restriction>
          </xsd:simpleType>
        </xsd:union>
      </xsd:simpleType>
    </xsd:element>
    <xsd:element name="Doc_x0020_date" ma:index="3" nillable="true" ma:displayName="Doc date" ma:format="DateOnly" ma:internalName="Doc_x0020_date">
      <xsd:simpleType>
        <xsd:restriction base="dms:DateTime"/>
      </xsd:simpleType>
    </xsd:element>
    <xsd:element name="test" ma:index="5" nillable="true" ma:displayName="Description " ma:format="Dropdown" ma:internalName="test">
      <xsd:simpleType>
        <xsd:restriction base="dms:Note">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003cc182-1fb9-4e3b-bd87-5b5371ca22d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f8f49e-6e9d-49fc-84f2-57ad318e6d0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6a7a8a5-6750-46ff-af7b-f2637919280e}" ma:internalName="TaxCatchAll" ma:showField="CatchAllData" ma:web="adf8f49e-6e9d-49fc-84f2-57ad318e6d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6"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ument_x0020_type xmlns="cd659ce7-53d2-4366-baa9-4185c6b1a637">Blog post</Document_x0020_type>
    <Customer_x0020_name xmlns="cd659ce7-53d2-4366-baa9-4185c6b1a637" xsi:nil="true"/>
    <TaxCatchAll xmlns="adf8f49e-6e9d-49fc-84f2-57ad318e6d0b" xsi:nil="true"/>
    <Doc_x0020_date xmlns="cd659ce7-53d2-4366-baa9-4185c6b1a637" xsi:nil="true"/>
    <test xmlns="cd659ce7-53d2-4366-baa9-4185c6b1a637" xsi:nil="true"/>
    <lcf76f155ced4ddcb4097134ff3c332f xmlns="cd659ce7-53d2-4366-baa9-4185c6b1a63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F3F50B0-BCC1-4C0C-8B57-7E8F6E6185B7}"/>
</file>

<file path=customXml/itemProps2.xml><?xml version="1.0" encoding="utf-8"?>
<ds:datastoreItem xmlns:ds="http://schemas.openxmlformats.org/officeDocument/2006/customXml" ds:itemID="{1B9E3BF4-7D69-4260-A3D4-936FA311AD5B}"/>
</file>

<file path=customXml/itemProps3.xml><?xml version="1.0" encoding="utf-8"?>
<ds:datastoreItem xmlns:ds="http://schemas.openxmlformats.org/officeDocument/2006/customXml" ds:itemID="{339C74A3-705F-402D-AE5F-E01B11818CA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Dasha Zhurauskaya</dc:creator>
  <keywords/>
  <dc:description/>
  <lastModifiedBy>Dasha Zhurauskaya</lastModifiedBy>
  <revision>20</revision>
  <dcterms:created xsi:type="dcterms:W3CDTF">2026-06-29T12:55:34.0000000Z</dcterms:created>
  <dcterms:modified xsi:type="dcterms:W3CDTF">2026-08-18T13:26:16.0891051Z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0x010100045F357705328D4FB0C08C22F13FBB4D</vt:lpwstr>
  </property>
  <property fmtid="{D5CDD505-2E9C-101B-9397-08002B2CF9AE}" pid="3" name="MediaServiceImageTags">
    <vt:lpwstr/>
  </property>
</Properties>
</file>