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08B9C" w14:textId="3C297826" w:rsidR="00A24B02" w:rsidRPr="00A24B02" w:rsidRDefault="00CE280F" w:rsidP="00A24B02">
      <w:pPr>
        <w:pStyle w:val="Heading1"/>
        <w:jc w:val="center"/>
        <w:rPr>
          <w:rFonts w:asciiTheme="majorHAnsi" w:hAnsiTheme="majorHAnsi" w:cstheme="majorHAnsi"/>
          <w:b/>
          <w:bCs/>
          <w:color w:val="000000" w:themeColor="text1"/>
          <w:sz w:val="32"/>
          <w:szCs w:val="32"/>
        </w:rPr>
      </w:pPr>
      <w:r w:rsidRPr="00A24B02">
        <w:rPr>
          <w:rFonts w:asciiTheme="majorHAnsi" w:hAnsiTheme="majorHAnsi" w:cstheme="majorHAnsi"/>
          <w:b/>
          <w:bCs/>
          <w:color w:val="000000" w:themeColor="text1"/>
          <w:sz w:val="32"/>
          <w:szCs w:val="32"/>
        </w:rPr>
        <w:t>Information Has Value</w:t>
      </w:r>
      <w:r w:rsidR="00A24B02" w:rsidRPr="00A24B02">
        <w:rPr>
          <w:rFonts w:asciiTheme="majorHAnsi" w:hAnsiTheme="majorHAnsi" w:cstheme="majorHAnsi"/>
          <w:b/>
          <w:bCs/>
          <w:color w:val="000000" w:themeColor="text1"/>
          <w:sz w:val="32"/>
          <w:szCs w:val="32"/>
        </w:rPr>
        <w:br/>
        <w:t>Frame Activity</w:t>
      </w:r>
    </w:p>
    <w:p w14:paraId="00000002" w14:textId="77777777" w:rsidR="0044324B" w:rsidRDefault="0044324B">
      <w:pPr>
        <w:spacing w:line="240" w:lineRule="auto"/>
        <w:rPr>
          <w:rFonts w:ascii="Calibri" w:eastAsia="Calibri" w:hAnsi="Calibri" w:cs="Calibri"/>
          <w:b/>
          <w:sz w:val="24"/>
          <w:szCs w:val="24"/>
        </w:rPr>
      </w:pPr>
    </w:p>
    <w:p w14:paraId="00000003" w14:textId="6F4A1425" w:rsidR="0044324B" w:rsidRDefault="00CE280F">
      <w:pPr>
        <w:spacing w:line="240" w:lineRule="auto"/>
        <w:rPr>
          <w:rFonts w:ascii="Calibri" w:eastAsia="Calibri" w:hAnsi="Calibri" w:cs="Calibri"/>
          <w:b/>
          <w:sz w:val="24"/>
          <w:szCs w:val="24"/>
        </w:rPr>
      </w:pPr>
      <w:r>
        <w:rPr>
          <w:rFonts w:ascii="Calibri" w:eastAsia="Calibri" w:hAnsi="Calibri" w:cs="Calibri"/>
          <w:b/>
          <w:sz w:val="24"/>
          <w:szCs w:val="24"/>
        </w:rPr>
        <w:t>INSTRUCTIONS</w:t>
      </w:r>
    </w:p>
    <w:p w14:paraId="00000004" w14:textId="77777777" w:rsidR="0044324B" w:rsidRDefault="0044324B">
      <w:pPr>
        <w:spacing w:line="240" w:lineRule="auto"/>
        <w:rPr>
          <w:rFonts w:ascii="Calibri" w:eastAsia="Calibri" w:hAnsi="Calibri" w:cs="Calibri"/>
          <w:sz w:val="24"/>
          <w:szCs w:val="24"/>
        </w:rPr>
      </w:pPr>
    </w:p>
    <w:p w14:paraId="00000006" w14:textId="714D0F14" w:rsidR="0044324B" w:rsidRPr="00A24B02" w:rsidRDefault="00CE280F" w:rsidP="00A24B02">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Read the full frame</w:t>
      </w:r>
      <w:r w:rsidR="00A24B02">
        <w:rPr>
          <w:rFonts w:ascii="Calibri" w:eastAsia="Calibri" w:hAnsi="Calibri" w:cs="Calibri"/>
          <w:sz w:val="24"/>
          <w:szCs w:val="24"/>
        </w:rPr>
        <w:t xml:space="preserve"> summary</w:t>
      </w:r>
      <w:r>
        <w:rPr>
          <w:rFonts w:ascii="Calibri" w:eastAsia="Calibri" w:hAnsi="Calibri" w:cs="Calibri"/>
          <w:sz w:val="24"/>
          <w:szCs w:val="24"/>
        </w:rPr>
        <w:t xml:space="preserve"> below or directly from the ACRL </w:t>
      </w:r>
      <w:hyperlink r:id="rId8" w:anchor="value">
        <w:r>
          <w:rPr>
            <w:rFonts w:ascii="Calibri" w:eastAsia="Calibri" w:hAnsi="Calibri" w:cs="Calibri"/>
            <w:color w:val="1155CC"/>
            <w:sz w:val="24"/>
            <w:szCs w:val="24"/>
            <w:u w:val="single"/>
          </w:rPr>
          <w:t>Framework for Information Literacy for Higher Education</w:t>
        </w:r>
      </w:hyperlink>
    </w:p>
    <w:p w14:paraId="00000007" w14:textId="77777777" w:rsidR="0044324B" w:rsidRDefault="00CE280F">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 xml:space="preserve">Respond to the reflective prompts following the reading. </w:t>
      </w:r>
    </w:p>
    <w:p w14:paraId="00000008" w14:textId="77777777" w:rsidR="0044324B" w:rsidRDefault="0044324B">
      <w:pPr>
        <w:spacing w:line="240" w:lineRule="auto"/>
        <w:rPr>
          <w:rFonts w:ascii="Calibri" w:eastAsia="Calibri" w:hAnsi="Calibri" w:cs="Calibri"/>
          <w:sz w:val="24"/>
          <w:szCs w:val="24"/>
        </w:rPr>
      </w:pPr>
    </w:p>
    <w:p w14:paraId="00000009" w14:textId="1B2BC990" w:rsidR="0044324B" w:rsidRDefault="00CE280F">
      <w:pPr>
        <w:spacing w:line="240" w:lineRule="auto"/>
        <w:rPr>
          <w:rFonts w:ascii="Calibri" w:eastAsia="Calibri" w:hAnsi="Calibri" w:cs="Calibri"/>
          <w:b/>
          <w:sz w:val="24"/>
          <w:szCs w:val="24"/>
        </w:rPr>
      </w:pPr>
      <w:r>
        <w:rPr>
          <w:rFonts w:ascii="Calibri" w:eastAsia="Calibri" w:hAnsi="Calibri" w:cs="Calibri"/>
          <w:b/>
          <w:sz w:val="24"/>
          <w:szCs w:val="24"/>
        </w:rPr>
        <w:t>FRAME</w:t>
      </w:r>
      <w:r w:rsidR="00A24B02">
        <w:rPr>
          <w:rFonts w:ascii="Calibri" w:eastAsia="Calibri" w:hAnsi="Calibri" w:cs="Calibri"/>
          <w:b/>
          <w:sz w:val="24"/>
          <w:szCs w:val="24"/>
        </w:rPr>
        <w:t xml:space="preserve"> SUMMARY</w:t>
      </w:r>
    </w:p>
    <w:p w14:paraId="0000000A" w14:textId="77777777" w:rsidR="0044324B" w:rsidRDefault="00CE280F" w:rsidP="4EF663A4">
      <w:pPr>
        <w:shd w:val="clear" w:color="auto" w:fill="FFFFFF" w:themeFill="background1"/>
        <w:spacing w:before="240" w:after="240" w:line="240" w:lineRule="auto"/>
        <w:rPr>
          <w:rFonts w:ascii="Calibri" w:eastAsia="Calibri" w:hAnsi="Calibri" w:cs="Calibri"/>
          <w:b/>
          <w:bCs/>
          <w:sz w:val="24"/>
          <w:szCs w:val="24"/>
          <w:lang w:val="en-US"/>
        </w:rPr>
      </w:pPr>
      <w:r w:rsidRPr="4EF663A4">
        <w:rPr>
          <w:rFonts w:ascii="Calibri" w:eastAsia="Calibri" w:hAnsi="Calibri" w:cs="Calibri"/>
          <w:b/>
          <w:bCs/>
          <w:sz w:val="24"/>
          <w:szCs w:val="24"/>
          <w:lang w:val="en-US"/>
        </w:rPr>
        <w:t xml:space="preserve">Information possesses several dimensions of value, including as a commodity, as a means of education, </w:t>
      </w:r>
      <w:proofErr w:type="gramStart"/>
      <w:r w:rsidRPr="4EF663A4">
        <w:rPr>
          <w:rFonts w:ascii="Calibri" w:eastAsia="Calibri" w:hAnsi="Calibri" w:cs="Calibri"/>
          <w:b/>
          <w:bCs/>
          <w:sz w:val="24"/>
          <w:szCs w:val="24"/>
          <w:lang w:val="en-US"/>
        </w:rPr>
        <w:t>as a means to</w:t>
      </w:r>
      <w:proofErr w:type="gramEnd"/>
      <w:r w:rsidRPr="4EF663A4">
        <w:rPr>
          <w:rFonts w:ascii="Calibri" w:eastAsia="Calibri" w:hAnsi="Calibri" w:cs="Calibri"/>
          <w:b/>
          <w:bCs/>
          <w:sz w:val="24"/>
          <w:szCs w:val="24"/>
          <w:lang w:val="en-US"/>
        </w:rPr>
        <w:t xml:space="preserve"> influence, and as a means of negotiating and understanding the world. Legal and socioeconomic interests influence information production and dissemination.</w:t>
      </w:r>
    </w:p>
    <w:p w14:paraId="0000000B" w14:textId="77777777" w:rsidR="0044324B" w:rsidRDefault="00CE280F" w:rsidP="4EF663A4">
      <w:pPr>
        <w:shd w:val="clear" w:color="auto" w:fill="FFFFFF" w:themeFill="background1"/>
        <w:spacing w:before="240" w:after="240" w:line="240" w:lineRule="auto"/>
        <w:rPr>
          <w:rFonts w:ascii="Calibri" w:eastAsia="Calibri" w:hAnsi="Calibri" w:cs="Calibri"/>
          <w:sz w:val="24"/>
          <w:szCs w:val="24"/>
          <w:lang w:val="en-US"/>
        </w:rPr>
      </w:pPr>
      <w:r w:rsidRPr="4EF663A4">
        <w:rPr>
          <w:rFonts w:ascii="Calibri" w:eastAsia="Calibri" w:hAnsi="Calibri" w:cs="Calibri"/>
          <w:sz w:val="24"/>
          <w:szCs w:val="24"/>
          <w:lang w:val="en-US"/>
        </w:rPr>
        <w:t>The value of information is manifested in various contexts, including publishing practices, access to information, the commodification of personal information, and intellectual property laws. The novice learner may struggle to understand the diverse values of information in an environment where “free” information and related services are plentiful and the concept of intellectual property is first encountered through rules of citation or warnings about plagiarism and copyright law. As creators and users of information, experts understand their rights and responsibilities when participating in a community of scholarship. Experts understand that value may be wielded by powerful interests in ways that marginalize certain voices. However, value may also be leveraged by individuals and organizations to effect change and for civic, economic, social, or personal gains. Experts also understand that the individual is responsible for making deliberate and informed choices about when to comply with and when to contest current legal and socioeconomic practices concerning the value of information.</w:t>
      </w:r>
    </w:p>
    <w:p w14:paraId="0000000C" w14:textId="77777777" w:rsidR="0044324B" w:rsidRPr="00A24B02" w:rsidRDefault="00CE280F">
      <w:pPr>
        <w:pStyle w:val="Heading4"/>
        <w:keepNext w:val="0"/>
        <w:keepLines w:val="0"/>
        <w:shd w:val="clear" w:color="auto" w:fill="FFFFFF"/>
        <w:spacing w:before="240" w:after="40" w:line="240" w:lineRule="auto"/>
        <w:rPr>
          <w:rFonts w:ascii="Calibri" w:eastAsia="Calibri" w:hAnsi="Calibri" w:cs="Calibri"/>
          <w:b/>
          <w:color w:val="000000" w:themeColor="text1"/>
        </w:rPr>
      </w:pPr>
      <w:bookmarkStart w:id="0" w:name="_pipi0u71be5v" w:colFirst="0" w:colLast="0"/>
      <w:bookmarkEnd w:id="0"/>
      <w:r w:rsidRPr="00A24B02">
        <w:rPr>
          <w:rFonts w:ascii="Calibri" w:eastAsia="Calibri" w:hAnsi="Calibri" w:cs="Calibri"/>
          <w:b/>
          <w:color w:val="000000" w:themeColor="text1"/>
        </w:rPr>
        <w:t>Knowledge Practices</w:t>
      </w:r>
    </w:p>
    <w:p w14:paraId="0000000D" w14:textId="77777777" w:rsidR="0044324B" w:rsidRDefault="00CE280F">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Learners who are developing their information literate abilities</w:t>
      </w:r>
    </w:p>
    <w:p w14:paraId="0000000E" w14:textId="77777777" w:rsidR="0044324B" w:rsidRDefault="00CE280F">
      <w:pPr>
        <w:numPr>
          <w:ilvl w:val="0"/>
          <w:numId w:val="1"/>
        </w:numPr>
        <w:shd w:val="clear" w:color="auto" w:fill="FFFFFF"/>
        <w:spacing w:before="240" w:line="240" w:lineRule="auto"/>
        <w:rPr>
          <w:rFonts w:ascii="Calibri" w:eastAsia="Calibri" w:hAnsi="Calibri" w:cs="Calibri"/>
          <w:sz w:val="24"/>
          <w:szCs w:val="24"/>
        </w:rPr>
      </w:pPr>
      <w:r>
        <w:rPr>
          <w:rFonts w:ascii="Calibri" w:eastAsia="Calibri" w:hAnsi="Calibri" w:cs="Calibri"/>
          <w:sz w:val="24"/>
          <w:szCs w:val="24"/>
        </w:rPr>
        <w:t xml:space="preserve">give credit to the original ideas of others through proper attribution and </w:t>
      </w:r>
      <w:proofErr w:type="gramStart"/>
      <w:r>
        <w:rPr>
          <w:rFonts w:ascii="Calibri" w:eastAsia="Calibri" w:hAnsi="Calibri" w:cs="Calibri"/>
          <w:sz w:val="24"/>
          <w:szCs w:val="24"/>
        </w:rPr>
        <w:t>citation;</w:t>
      </w:r>
      <w:proofErr w:type="gramEnd"/>
    </w:p>
    <w:p w14:paraId="0000000F" w14:textId="77777777" w:rsidR="0044324B" w:rsidRDefault="00CE280F">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understand that intellectual property is a legal and social construct that varies by </w:t>
      </w:r>
      <w:proofErr w:type="gramStart"/>
      <w:r>
        <w:rPr>
          <w:rFonts w:ascii="Calibri" w:eastAsia="Calibri" w:hAnsi="Calibri" w:cs="Calibri"/>
          <w:sz w:val="24"/>
          <w:szCs w:val="24"/>
        </w:rPr>
        <w:t>culture;</w:t>
      </w:r>
      <w:proofErr w:type="gramEnd"/>
    </w:p>
    <w:p w14:paraId="00000010" w14:textId="77777777" w:rsidR="0044324B" w:rsidRDefault="00CE280F" w:rsidP="4EF663A4">
      <w:pPr>
        <w:numPr>
          <w:ilvl w:val="0"/>
          <w:numId w:val="1"/>
        </w:numPr>
        <w:shd w:val="clear" w:color="auto" w:fill="FFFFFF" w:themeFill="background1"/>
        <w:spacing w:line="240" w:lineRule="auto"/>
        <w:rPr>
          <w:rFonts w:ascii="Calibri" w:eastAsia="Calibri" w:hAnsi="Calibri" w:cs="Calibri"/>
          <w:sz w:val="24"/>
          <w:szCs w:val="24"/>
          <w:lang w:val="en-US"/>
        </w:rPr>
      </w:pPr>
      <w:r w:rsidRPr="4EF663A4">
        <w:rPr>
          <w:rFonts w:ascii="Calibri" w:eastAsia="Calibri" w:hAnsi="Calibri" w:cs="Calibri"/>
          <w:sz w:val="24"/>
          <w:szCs w:val="24"/>
          <w:lang w:val="en-US"/>
        </w:rPr>
        <w:t xml:space="preserve">articulate the purpose and distinguishing characteristics of copyright, fair use, open access, and the public </w:t>
      </w:r>
      <w:proofErr w:type="gramStart"/>
      <w:r w:rsidRPr="4EF663A4">
        <w:rPr>
          <w:rFonts w:ascii="Calibri" w:eastAsia="Calibri" w:hAnsi="Calibri" w:cs="Calibri"/>
          <w:sz w:val="24"/>
          <w:szCs w:val="24"/>
          <w:lang w:val="en-US"/>
        </w:rPr>
        <w:t>domain;</w:t>
      </w:r>
      <w:proofErr w:type="gramEnd"/>
    </w:p>
    <w:p w14:paraId="00000011" w14:textId="77777777" w:rsidR="0044324B" w:rsidRDefault="00CE280F" w:rsidP="4EF663A4">
      <w:pPr>
        <w:numPr>
          <w:ilvl w:val="0"/>
          <w:numId w:val="1"/>
        </w:numPr>
        <w:shd w:val="clear" w:color="auto" w:fill="FFFFFF" w:themeFill="background1"/>
        <w:spacing w:line="240" w:lineRule="auto"/>
        <w:rPr>
          <w:rFonts w:ascii="Calibri" w:eastAsia="Calibri" w:hAnsi="Calibri" w:cs="Calibri"/>
          <w:sz w:val="24"/>
          <w:szCs w:val="24"/>
          <w:lang w:val="en-US"/>
        </w:rPr>
      </w:pPr>
      <w:r w:rsidRPr="4EF663A4">
        <w:rPr>
          <w:rFonts w:ascii="Calibri" w:eastAsia="Calibri" w:hAnsi="Calibri" w:cs="Calibri"/>
          <w:sz w:val="24"/>
          <w:szCs w:val="24"/>
          <w:lang w:val="en-US"/>
        </w:rPr>
        <w:t xml:space="preserve">understand how and why some individuals or groups of individuals may be underrepresented or systematically marginalized within the systems that produce and disseminate </w:t>
      </w:r>
      <w:proofErr w:type="gramStart"/>
      <w:r w:rsidRPr="4EF663A4">
        <w:rPr>
          <w:rFonts w:ascii="Calibri" w:eastAsia="Calibri" w:hAnsi="Calibri" w:cs="Calibri"/>
          <w:sz w:val="24"/>
          <w:szCs w:val="24"/>
          <w:lang w:val="en-US"/>
        </w:rPr>
        <w:t>information;</w:t>
      </w:r>
      <w:proofErr w:type="gramEnd"/>
    </w:p>
    <w:p w14:paraId="00000012" w14:textId="77777777" w:rsidR="0044324B" w:rsidRDefault="00CE280F">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recognize issues of access or lack of access to information </w:t>
      </w:r>
      <w:proofErr w:type="gramStart"/>
      <w:r>
        <w:rPr>
          <w:rFonts w:ascii="Calibri" w:eastAsia="Calibri" w:hAnsi="Calibri" w:cs="Calibri"/>
          <w:sz w:val="24"/>
          <w:szCs w:val="24"/>
        </w:rPr>
        <w:t>sources;</w:t>
      </w:r>
      <w:proofErr w:type="gramEnd"/>
    </w:p>
    <w:p w14:paraId="00000013" w14:textId="77777777" w:rsidR="0044324B" w:rsidRDefault="00CE280F">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lastRenderedPageBreak/>
        <w:t xml:space="preserve">decide where and how their information is </w:t>
      </w:r>
      <w:proofErr w:type="gramStart"/>
      <w:r>
        <w:rPr>
          <w:rFonts w:ascii="Calibri" w:eastAsia="Calibri" w:hAnsi="Calibri" w:cs="Calibri"/>
          <w:sz w:val="24"/>
          <w:szCs w:val="24"/>
        </w:rPr>
        <w:t>published;</w:t>
      </w:r>
      <w:proofErr w:type="gramEnd"/>
    </w:p>
    <w:p w14:paraId="00000014" w14:textId="77777777" w:rsidR="0044324B" w:rsidRDefault="00CE280F" w:rsidP="4EF663A4">
      <w:pPr>
        <w:numPr>
          <w:ilvl w:val="0"/>
          <w:numId w:val="1"/>
        </w:numPr>
        <w:shd w:val="clear" w:color="auto" w:fill="FFFFFF" w:themeFill="background1"/>
        <w:spacing w:line="240" w:lineRule="auto"/>
        <w:rPr>
          <w:rFonts w:ascii="Calibri" w:eastAsia="Calibri" w:hAnsi="Calibri" w:cs="Calibri"/>
          <w:sz w:val="24"/>
          <w:szCs w:val="24"/>
          <w:lang w:val="en-US"/>
        </w:rPr>
      </w:pPr>
      <w:r w:rsidRPr="4EF663A4">
        <w:rPr>
          <w:rFonts w:ascii="Calibri" w:eastAsia="Calibri" w:hAnsi="Calibri" w:cs="Calibri"/>
          <w:sz w:val="24"/>
          <w:szCs w:val="24"/>
          <w:lang w:val="en-US"/>
        </w:rPr>
        <w:t xml:space="preserve">understand how the commodification of their personal information and online interactions affects the information they receive and the information they produce or disseminate </w:t>
      </w:r>
      <w:proofErr w:type="gramStart"/>
      <w:r w:rsidRPr="4EF663A4">
        <w:rPr>
          <w:rFonts w:ascii="Calibri" w:eastAsia="Calibri" w:hAnsi="Calibri" w:cs="Calibri"/>
          <w:sz w:val="24"/>
          <w:szCs w:val="24"/>
          <w:lang w:val="en-US"/>
        </w:rPr>
        <w:t>online;</w:t>
      </w:r>
      <w:proofErr w:type="gramEnd"/>
    </w:p>
    <w:p w14:paraId="00000015" w14:textId="77777777" w:rsidR="0044324B" w:rsidRDefault="00CE280F" w:rsidP="4EF663A4">
      <w:pPr>
        <w:numPr>
          <w:ilvl w:val="0"/>
          <w:numId w:val="1"/>
        </w:numPr>
        <w:shd w:val="clear" w:color="auto" w:fill="FFFFFF" w:themeFill="background1"/>
        <w:spacing w:after="240" w:line="240" w:lineRule="auto"/>
        <w:rPr>
          <w:rFonts w:ascii="Calibri" w:eastAsia="Calibri" w:hAnsi="Calibri" w:cs="Calibri"/>
          <w:sz w:val="24"/>
          <w:szCs w:val="24"/>
          <w:lang w:val="en-US"/>
        </w:rPr>
      </w:pPr>
      <w:r w:rsidRPr="4EF663A4">
        <w:rPr>
          <w:rFonts w:ascii="Calibri" w:eastAsia="Calibri" w:hAnsi="Calibri" w:cs="Calibri"/>
          <w:sz w:val="24"/>
          <w:szCs w:val="24"/>
          <w:lang w:val="en-US"/>
        </w:rPr>
        <w:t>make informed choices regarding their online actions in full awareness of issues related to privacy and the commodification of personal information.</w:t>
      </w:r>
    </w:p>
    <w:p w14:paraId="00000016" w14:textId="77777777" w:rsidR="0044324B" w:rsidRPr="00A24B02" w:rsidRDefault="00CE280F">
      <w:pPr>
        <w:pStyle w:val="Heading4"/>
        <w:keepNext w:val="0"/>
        <w:keepLines w:val="0"/>
        <w:shd w:val="clear" w:color="auto" w:fill="FFFFFF"/>
        <w:spacing w:before="240" w:after="40" w:line="240" w:lineRule="auto"/>
        <w:rPr>
          <w:rFonts w:ascii="Calibri" w:eastAsia="Calibri" w:hAnsi="Calibri" w:cs="Calibri"/>
          <w:b/>
          <w:color w:val="000000" w:themeColor="text1"/>
        </w:rPr>
      </w:pPr>
      <w:bookmarkStart w:id="1" w:name="_rncc5yw4midb" w:colFirst="0" w:colLast="0"/>
      <w:bookmarkEnd w:id="1"/>
      <w:r w:rsidRPr="00A24B02">
        <w:rPr>
          <w:rFonts w:ascii="Calibri" w:eastAsia="Calibri" w:hAnsi="Calibri" w:cs="Calibri"/>
          <w:b/>
          <w:color w:val="000000" w:themeColor="text1"/>
        </w:rPr>
        <w:t>Dispositions</w:t>
      </w:r>
    </w:p>
    <w:p w14:paraId="00000017" w14:textId="77777777" w:rsidR="0044324B" w:rsidRDefault="00CE280F">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Learners who are developing their information literate abilities</w:t>
      </w:r>
    </w:p>
    <w:p w14:paraId="00000018" w14:textId="77777777" w:rsidR="0044324B" w:rsidRDefault="00CE280F">
      <w:pPr>
        <w:numPr>
          <w:ilvl w:val="0"/>
          <w:numId w:val="2"/>
        </w:numPr>
        <w:shd w:val="clear" w:color="auto" w:fill="FFFFFF"/>
        <w:spacing w:before="240" w:line="240" w:lineRule="auto"/>
        <w:rPr>
          <w:rFonts w:ascii="Calibri" w:eastAsia="Calibri" w:hAnsi="Calibri" w:cs="Calibri"/>
          <w:sz w:val="24"/>
          <w:szCs w:val="24"/>
        </w:rPr>
      </w:pPr>
      <w:r>
        <w:rPr>
          <w:rFonts w:ascii="Calibri" w:eastAsia="Calibri" w:hAnsi="Calibri" w:cs="Calibri"/>
          <w:sz w:val="24"/>
          <w:szCs w:val="24"/>
        </w:rPr>
        <w:t xml:space="preserve">respect the original ideas of </w:t>
      </w:r>
      <w:proofErr w:type="gramStart"/>
      <w:r>
        <w:rPr>
          <w:rFonts w:ascii="Calibri" w:eastAsia="Calibri" w:hAnsi="Calibri" w:cs="Calibri"/>
          <w:sz w:val="24"/>
          <w:szCs w:val="24"/>
        </w:rPr>
        <w:t>others;</w:t>
      </w:r>
      <w:proofErr w:type="gramEnd"/>
    </w:p>
    <w:p w14:paraId="00000019" w14:textId="77777777" w:rsidR="0044324B" w:rsidRDefault="00CE280F">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value the skills, time, and effort needed to produce </w:t>
      </w:r>
      <w:proofErr w:type="gramStart"/>
      <w:r>
        <w:rPr>
          <w:rFonts w:ascii="Calibri" w:eastAsia="Calibri" w:hAnsi="Calibri" w:cs="Calibri"/>
          <w:sz w:val="24"/>
          <w:szCs w:val="24"/>
        </w:rPr>
        <w:t>knowledge;</w:t>
      </w:r>
      <w:proofErr w:type="gramEnd"/>
    </w:p>
    <w:p w14:paraId="0000001A" w14:textId="77777777" w:rsidR="0044324B" w:rsidRDefault="00CE280F">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see themselves as contributors to the information marketplace rather than only consumers of </w:t>
      </w:r>
      <w:proofErr w:type="gramStart"/>
      <w:r>
        <w:rPr>
          <w:rFonts w:ascii="Calibri" w:eastAsia="Calibri" w:hAnsi="Calibri" w:cs="Calibri"/>
          <w:sz w:val="24"/>
          <w:szCs w:val="24"/>
        </w:rPr>
        <w:t>it;</w:t>
      </w:r>
      <w:proofErr w:type="gramEnd"/>
    </w:p>
    <w:p w14:paraId="0000001D" w14:textId="3A09E87A" w:rsidR="0044324B" w:rsidRPr="00A24B02" w:rsidRDefault="00CE280F" w:rsidP="00A24B02">
      <w:pPr>
        <w:numPr>
          <w:ilvl w:val="0"/>
          <w:numId w:val="2"/>
        </w:numPr>
        <w:shd w:val="clear" w:color="auto" w:fill="FFFFFF"/>
        <w:spacing w:after="240" w:line="240" w:lineRule="auto"/>
        <w:rPr>
          <w:rFonts w:ascii="Calibri" w:eastAsia="Calibri" w:hAnsi="Calibri" w:cs="Calibri"/>
          <w:sz w:val="24"/>
          <w:szCs w:val="24"/>
        </w:rPr>
      </w:pPr>
      <w:r>
        <w:rPr>
          <w:rFonts w:ascii="Calibri" w:eastAsia="Calibri" w:hAnsi="Calibri" w:cs="Calibri"/>
          <w:sz w:val="24"/>
          <w:szCs w:val="24"/>
        </w:rPr>
        <w:t>are inclined to examine their own information privilege.</w:t>
      </w:r>
    </w:p>
    <w:p w14:paraId="0000001E" w14:textId="77777777" w:rsidR="0044324B" w:rsidRDefault="0044324B">
      <w:pPr>
        <w:spacing w:line="240" w:lineRule="auto"/>
        <w:rPr>
          <w:rFonts w:ascii="Calibri" w:eastAsia="Calibri" w:hAnsi="Calibri" w:cs="Calibri"/>
          <w:sz w:val="24"/>
          <w:szCs w:val="24"/>
        </w:rPr>
      </w:pPr>
    </w:p>
    <w:p w14:paraId="046D0FC5" w14:textId="260A24AD" w:rsidR="00A24B02" w:rsidRPr="00A24B02" w:rsidRDefault="00CE280F">
      <w:pPr>
        <w:spacing w:line="240" w:lineRule="auto"/>
        <w:rPr>
          <w:rFonts w:ascii="Calibri" w:eastAsia="Calibri" w:hAnsi="Calibri" w:cs="Calibri"/>
          <w:sz w:val="24"/>
          <w:szCs w:val="24"/>
        </w:rPr>
      </w:pPr>
      <w:r>
        <w:rPr>
          <w:rFonts w:ascii="Calibri" w:eastAsia="Calibri" w:hAnsi="Calibri" w:cs="Calibri"/>
          <w:b/>
          <w:sz w:val="24"/>
          <w:szCs w:val="24"/>
        </w:rPr>
        <w:t>ACTIVIT</w:t>
      </w:r>
      <w:r w:rsidR="00A24B02">
        <w:rPr>
          <w:rFonts w:ascii="Calibri" w:eastAsia="Calibri" w:hAnsi="Calibri" w:cs="Calibri"/>
          <w:b/>
          <w:sz w:val="24"/>
          <w:szCs w:val="24"/>
        </w:rPr>
        <w:t>Y</w:t>
      </w:r>
    </w:p>
    <w:p w14:paraId="6ED6796A" w14:textId="77777777" w:rsidR="00A24B02" w:rsidRDefault="00A24B02">
      <w:pPr>
        <w:spacing w:line="240" w:lineRule="auto"/>
        <w:rPr>
          <w:rFonts w:ascii="Calibri" w:eastAsia="Calibri" w:hAnsi="Calibri" w:cs="Calibri"/>
          <w:b/>
          <w:sz w:val="24"/>
          <w:szCs w:val="24"/>
        </w:rPr>
      </w:pPr>
    </w:p>
    <w:p w14:paraId="00000022" w14:textId="6702BB40" w:rsidR="0044324B" w:rsidRDefault="00CE280F">
      <w:pPr>
        <w:spacing w:line="240" w:lineRule="auto"/>
        <w:rPr>
          <w:rFonts w:ascii="Calibri" w:eastAsia="Calibri" w:hAnsi="Calibri" w:cs="Calibri"/>
          <w:b/>
          <w:sz w:val="24"/>
          <w:szCs w:val="24"/>
        </w:rPr>
      </w:pPr>
      <w:r>
        <w:rPr>
          <w:rFonts w:ascii="Calibri" w:eastAsia="Calibri" w:hAnsi="Calibri" w:cs="Calibri"/>
          <w:b/>
          <w:sz w:val="24"/>
          <w:szCs w:val="24"/>
        </w:rPr>
        <w:t xml:space="preserve">Reflect on the following prompts: </w:t>
      </w:r>
    </w:p>
    <w:p w14:paraId="00000023" w14:textId="77777777" w:rsidR="0044324B" w:rsidRDefault="0044324B">
      <w:pPr>
        <w:spacing w:line="240" w:lineRule="auto"/>
        <w:rPr>
          <w:rFonts w:ascii="Calibri" w:eastAsia="Calibri" w:hAnsi="Calibri" w:cs="Calibri"/>
          <w:sz w:val="24"/>
          <w:szCs w:val="24"/>
        </w:rPr>
      </w:pPr>
    </w:p>
    <w:p w14:paraId="00000024" w14:textId="77777777" w:rsidR="0044324B" w:rsidRDefault="00CE280F" w:rsidP="00A24B02">
      <w:pPr>
        <w:numPr>
          <w:ilvl w:val="0"/>
          <w:numId w:val="6"/>
        </w:numPr>
        <w:spacing w:line="240" w:lineRule="auto"/>
        <w:rPr>
          <w:rFonts w:ascii="Calibri" w:eastAsia="Calibri" w:hAnsi="Calibri" w:cs="Calibri"/>
          <w:sz w:val="24"/>
          <w:szCs w:val="24"/>
        </w:rPr>
      </w:pPr>
      <w:r>
        <w:rPr>
          <w:rFonts w:ascii="Calibri" w:eastAsia="Calibri" w:hAnsi="Calibri" w:cs="Calibri"/>
          <w:sz w:val="24"/>
          <w:szCs w:val="24"/>
        </w:rPr>
        <w:t xml:space="preserve">How is the concept “Information Has Value” reflected in your discipline? </w:t>
      </w:r>
    </w:p>
    <w:p w14:paraId="00000025" w14:textId="77777777" w:rsidR="0044324B" w:rsidRDefault="0044324B">
      <w:pPr>
        <w:spacing w:line="240" w:lineRule="auto"/>
        <w:ind w:left="720"/>
        <w:rPr>
          <w:rFonts w:ascii="Calibri" w:eastAsia="Calibri" w:hAnsi="Calibri" w:cs="Calibri"/>
          <w:sz w:val="24"/>
          <w:szCs w:val="24"/>
        </w:rPr>
      </w:pPr>
    </w:p>
    <w:p w14:paraId="00000026" w14:textId="77777777" w:rsidR="0044324B" w:rsidRDefault="00CE280F" w:rsidP="00A24B02">
      <w:pPr>
        <w:numPr>
          <w:ilvl w:val="1"/>
          <w:numId w:val="6"/>
        </w:numPr>
        <w:spacing w:line="240" w:lineRule="auto"/>
        <w:rPr>
          <w:rFonts w:ascii="Arial" w:eastAsia="Arial" w:hAnsi="Arial" w:cs="Arial"/>
          <w:sz w:val="24"/>
          <w:szCs w:val="24"/>
          <w:lang w:val="en-US"/>
        </w:rPr>
      </w:pPr>
      <w:r w:rsidRPr="4EF663A4">
        <w:rPr>
          <w:rFonts w:ascii="Calibri" w:eastAsia="Calibri" w:hAnsi="Calibri" w:cs="Calibri"/>
          <w:sz w:val="24"/>
          <w:szCs w:val="24"/>
          <w:lang w:val="en-US"/>
        </w:rPr>
        <w:t xml:space="preserve">How is impact determined, measured, or expressed in your field? How </w:t>
      </w:r>
      <w:proofErr w:type="gramStart"/>
      <w:r w:rsidRPr="4EF663A4">
        <w:rPr>
          <w:rFonts w:ascii="Calibri" w:eastAsia="Calibri" w:hAnsi="Calibri" w:cs="Calibri"/>
          <w:sz w:val="24"/>
          <w:szCs w:val="24"/>
          <w:lang w:val="en-US"/>
        </w:rPr>
        <w:t>do</w:t>
      </w:r>
      <w:proofErr w:type="gramEnd"/>
      <w:r w:rsidRPr="4EF663A4">
        <w:rPr>
          <w:rFonts w:ascii="Calibri" w:eastAsia="Calibri" w:hAnsi="Calibri" w:cs="Calibri"/>
          <w:sz w:val="24"/>
          <w:szCs w:val="24"/>
          <w:lang w:val="en-US"/>
        </w:rPr>
        <w:t xml:space="preserve"> authority, inquiry, format, searching, and scholarship affect impact?</w:t>
      </w:r>
    </w:p>
    <w:p w14:paraId="00000027" w14:textId="77777777" w:rsidR="0044324B" w:rsidRDefault="0044324B">
      <w:pPr>
        <w:spacing w:line="240" w:lineRule="auto"/>
        <w:ind w:left="1440"/>
        <w:rPr>
          <w:rFonts w:ascii="Calibri" w:eastAsia="Calibri" w:hAnsi="Calibri" w:cs="Calibri"/>
          <w:sz w:val="24"/>
          <w:szCs w:val="24"/>
        </w:rPr>
      </w:pPr>
    </w:p>
    <w:p w14:paraId="00000028" w14:textId="77777777" w:rsidR="0044324B" w:rsidRDefault="00CE280F" w:rsidP="00A24B02">
      <w:pPr>
        <w:numPr>
          <w:ilvl w:val="1"/>
          <w:numId w:val="6"/>
        </w:numPr>
        <w:spacing w:line="240" w:lineRule="auto"/>
        <w:rPr>
          <w:rFonts w:ascii="Arial" w:eastAsia="Arial" w:hAnsi="Arial" w:cs="Arial"/>
          <w:b/>
          <w:bCs/>
          <w:sz w:val="24"/>
          <w:szCs w:val="24"/>
          <w:lang w:val="en-US"/>
        </w:rPr>
      </w:pPr>
      <w:r w:rsidRPr="4EF663A4">
        <w:rPr>
          <w:rFonts w:ascii="Calibri" w:eastAsia="Calibri" w:hAnsi="Calibri" w:cs="Calibri"/>
          <w:sz w:val="24"/>
          <w:szCs w:val="24"/>
          <w:lang w:val="en-US"/>
        </w:rPr>
        <w:t xml:space="preserve">What are any </w:t>
      </w:r>
      <w:proofErr w:type="gramStart"/>
      <w:r w:rsidRPr="4EF663A4">
        <w:rPr>
          <w:rFonts w:ascii="Calibri" w:eastAsia="Calibri" w:hAnsi="Calibri" w:cs="Calibri"/>
          <w:sz w:val="24"/>
          <w:szCs w:val="24"/>
          <w:lang w:val="en-US"/>
        </w:rPr>
        <w:t>particular traits</w:t>
      </w:r>
      <w:proofErr w:type="gramEnd"/>
      <w:r w:rsidRPr="4EF663A4">
        <w:rPr>
          <w:rFonts w:ascii="Calibri" w:eastAsia="Calibri" w:hAnsi="Calibri" w:cs="Calibri"/>
          <w:sz w:val="24"/>
          <w:szCs w:val="24"/>
          <w:lang w:val="en-US"/>
        </w:rPr>
        <w:t xml:space="preserve"> of attribution in your field that might be different from others? What counts as an original idea?</w:t>
      </w:r>
    </w:p>
    <w:p w14:paraId="00000029" w14:textId="77777777" w:rsidR="0044324B" w:rsidRDefault="0044324B">
      <w:pPr>
        <w:spacing w:line="240" w:lineRule="auto"/>
        <w:ind w:left="1440"/>
        <w:rPr>
          <w:rFonts w:ascii="Calibri" w:eastAsia="Calibri" w:hAnsi="Calibri" w:cs="Calibri"/>
          <w:sz w:val="24"/>
          <w:szCs w:val="24"/>
        </w:rPr>
      </w:pPr>
    </w:p>
    <w:p w14:paraId="0000002A" w14:textId="77777777" w:rsidR="0044324B" w:rsidRDefault="00CE280F" w:rsidP="00A24B02">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 xml:space="preserve">Who produces the information considered to be “most valuable” in your field? What voices tend to be excluded from this category? </w:t>
      </w:r>
    </w:p>
    <w:p w14:paraId="0000002B" w14:textId="77777777" w:rsidR="0044324B" w:rsidRDefault="0044324B">
      <w:pPr>
        <w:spacing w:line="240" w:lineRule="auto"/>
        <w:ind w:left="1440"/>
        <w:rPr>
          <w:rFonts w:ascii="Calibri" w:eastAsia="Calibri" w:hAnsi="Calibri" w:cs="Calibri"/>
          <w:sz w:val="24"/>
          <w:szCs w:val="24"/>
        </w:rPr>
      </w:pPr>
    </w:p>
    <w:p w14:paraId="0000002C" w14:textId="77777777" w:rsidR="0044324B" w:rsidRDefault="00CE280F" w:rsidP="00A24B02">
      <w:pPr>
        <w:numPr>
          <w:ilvl w:val="1"/>
          <w:numId w:val="6"/>
        </w:numPr>
        <w:spacing w:line="240" w:lineRule="auto"/>
        <w:rPr>
          <w:rFonts w:ascii="Arial" w:eastAsia="Arial" w:hAnsi="Arial" w:cs="Arial"/>
          <w:b/>
          <w:sz w:val="24"/>
          <w:szCs w:val="24"/>
        </w:rPr>
      </w:pPr>
      <w:r>
        <w:rPr>
          <w:rFonts w:ascii="Calibri" w:eastAsia="Calibri" w:hAnsi="Calibri" w:cs="Calibri"/>
          <w:sz w:val="24"/>
          <w:szCs w:val="24"/>
        </w:rPr>
        <w:t xml:space="preserve">Is access to information in your field privileged? How will students access this information once they are working in their field? Are there suitable alternatives for proprietary resources? </w:t>
      </w:r>
    </w:p>
    <w:p w14:paraId="0000002E" w14:textId="77777777" w:rsidR="0044324B" w:rsidRDefault="0044324B">
      <w:pPr>
        <w:spacing w:line="240" w:lineRule="auto"/>
        <w:rPr>
          <w:rFonts w:ascii="Calibri" w:eastAsia="Calibri" w:hAnsi="Calibri" w:cs="Calibri"/>
          <w:sz w:val="24"/>
          <w:szCs w:val="24"/>
        </w:rPr>
      </w:pPr>
    </w:p>
    <w:p w14:paraId="00000030" w14:textId="44185CB8" w:rsidR="0044324B" w:rsidRPr="00A24B02" w:rsidRDefault="00CE280F" w:rsidP="00A24B02">
      <w:pPr>
        <w:pStyle w:val="ListParagraph"/>
        <w:numPr>
          <w:ilvl w:val="0"/>
          <w:numId w:val="6"/>
        </w:numPr>
        <w:spacing w:line="240" w:lineRule="auto"/>
        <w:rPr>
          <w:rFonts w:ascii="Calibri" w:eastAsia="Calibri" w:hAnsi="Calibri" w:cs="Calibri"/>
          <w:sz w:val="24"/>
          <w:szCs w:val="24"/>
        </w:rPr>
      </w:pPr>
      <w:r w:rsidRPr="00A24B02">
        <w:rPr>
          <w:rFonts w:ascii="Calibri" w:eastAsia="Calibri" w:hAnsi="Calibri" w:cs="Calibri"/>
          <w:sz w:val="24"/>
          <w:szCs w:val="24"/>
        </w:rPr>
        <w:t xml:space="preserve">How and when did you learn your responses to the first question? </w:t>
      </w:r>
    </w:p>
    <w:p w14:paraId="00000032" w14:textId="1326A43D" w:rsidR="0044324B" w:rsidRPr="00A24B02" w:rsidRDefault="00CE280F" w:rsidP="00A24B02">
      <w:pPr>
        <w:numPr>
          <w:ilvl w:val="0"/>
          <w:numId w:val="6"/>
        </w:numPr>
        <w:spacing w:line="240" w:lineRule="auto"/>
        <w:rPr>
          <w:rFonts w:ascii="Calibri" w:eastAsia="Calibri" w:hAnsi="Calibri" w:cs="Calibri"/>
          <w:sz w:val="24"/>
          <w:szCs w:val="24"/>
        </w:rPr>
      </w:pPr>
      <w:r>
        <w:rPr>
          <w:rFonts w:ascii="Calibri" w:eastAsia="Calibri" w:hAnsi="Calibri" w:cs="Calibri"/>
          <w:sz w:val="24"/>
          <w:szCs w:val="24"/>
        </w:rPr>
        <w:t xml:space="preserve">What are some specific concepts which might not be clear to learners? </w:t>
      </w:r>
    </w:p>
    <w:p w14:paraId="00000033" w14:textId="77777777" w:rsidR="0044324B" w:rsidRDefault="00CE280F" w:rsidP="00A24B02">
      <w:pPr>
        <w:numPr>
          <w:ilvl w:val="0"/>
          <w:numId w:val="6"/>
        </w:numPr>
        <w:spacing w:line="240" w:lineRule="auto"/>
        <w:rPr>
          <w:rFonts w:ascii="Calibri" w:eastAsia="Calibri" w:hAnsi="Calibri" w:cs="Calibri"/>
          <w:sz w:val="24"/>
          <w:szCs w:val="24"/>
          <w:lang w:val="en-US"/>
        </w:rPr>
      </w:pPr>
      <w:r w:rsidRPr="4EF663A4">
        <w:rPr>
          <w:rFonts w:ascii="Calibri" w:eastAsia="Calibri" w:hAnsi="Calibri" w:cs="Calibri"/>
          <w:sz w:val="24"/>
          <w:szCs w:val="24"/>
          <w:lang w:val="en-US"/>
        </w:rPr>
        <w:t xml:space="preserve">How do you think you might leverage these insights from your own learning and from your disciplinary context to help learners navigate the roadblocks that you identified in the diagnostic tool? </w:t>
      </w:r>
    </w:p>
    <w:sectPr w:rsidR="0044324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6F816D20-EA39-8F44-9F6F-4D1AA4C90508}"/>
    <w:embedBold r:id="rId2" w:fontKey="{541358F7-5CBD-D249-BDA4-7D66EAF1393F}"/>
  </w:font>
  <w:font w:name="Times New Roman">
    <w:panose1 w:val="02020603050405020304"/>
    <w:charset w:val="00"/>
    <w:family w:val="roman"/>
    <w:pitch w:val="variable"/>
    <w:sig w:usb0="E0002EFF" w:usb1="C000785B" w:usb2="00000009" w:usb3="00000000" w:csb0="000001FF" w:csb1="00000000"/>
    <w:embedRegular r:id="rId3" w:fontKey="{DE646B5D-2F34-E642-9A42-E8FE2BC46842}"/>
  </w:font>
  <w:font w:name="Special Elite">
    <w:charset w:val="00"/>
    <w:family w:val="auto"/>
    <w:pitch w:val="default"/>
    <w:embedRegular r:id="rId4" w:fontKey="{8D56C6F1-9F0D-DE4A-842D-92658DC1F6D1}"/>
    <w:embedBold r:id="rId5" w:fontKey="{1B7F3FE3-3905-8748-9EAD-809B3440D31C}"/>
    <w:embedItalic r:id="rId6" w:fontKey="{CDAE7E55-9789-394E-AD27-152B9572D9DE}"/>
  </w:font>
  <w:font w:name="Calibri">
    <w:panose1 w:val="020F0502020204030204"/>
    <w:charset w:val="00"/>
    <w:family w:val="swiss"/>
    <w:pitch w:val="variable"/>
    <w:sig w:usb0="E0002AFF" w:usb1="C000247B" w:usb2="00000009" w:usb3="00000000" w:csb0="000001FF" w:csb1="00000000"/>
    <w:embedRegular r:id="rId7" w:fontKey="{6471ACA5-53E3-7D4E-A088-57740BE18E20}"/>
    <w:embedBold r:id="rId8" w:fontKey="{A25BA290-7003-244A-A0DD-1FE0FEA759AE}"/>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embedRegular r:id="rId9" w:fontKey="{3BA6F6ED-4ACC-604A-BE03-D17AACF80B2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8047D"/>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46A3F4F"/>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D6C435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C2949FC"/>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94C5591"/>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52030E1"/>
    <w:multiLevelType w:val="multilevel"/>
    <w:tmpl w:val="FE6CFF86"/>
    <w:lvl w:ilvl="0">
      <w:start w:val="1"/>
      <w:numFmt w:val="decimal"/>
      <w:lvlText w:val="%1."/>
      <w:lvlJc w:val="left"/>
      <w:pPr>
        <w:ind w:left="720" w:hanging="360"/>
      </w:pPr>
      <w:rPr>
        <w:u w:val="none"/>
      </w:rPr>
    </w:lvl>
    <w:lvl w:ilvl="1">
      <w:start w:val="1"/>
      <w:numFmt w:val="lowerLetter"/>
      <w:lvlText w:val="%2."/>
      <w:lvlJc w:val="left"/>
      <w:pPr>
        <w:ind w:left="1440" w:hanging="360"/>
      </w:pPr>
      <w:rPr>
        <w:b w:val="0"/>
        <w:bCs w:val="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1806201">
    <w:abstractNumId w:val="4"/>
  </w:num>
  <w:num w:numId="2" w16cid:durableId="472531">
    <w:abstractNumId w:val="0"/>
  </w:num>
  <w:num w:numId="3" w16cid:durableId="1854605391">
    <w:abstractNumId w:val="2"/>
  </w:num>
  <w:num w:numId="4" w16cid:durableId="993340277">
    <w:abstractNumId w:val="1"/>
  </w:num>
  <w:num w:numId="5" w16cid:durableId="1330256570">
    <w:abstractNumId w:val="3"/>
  </w:num>
  <w:num w:numId="6" w16cid:durableId="14132376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324B"/>
    <w:rsid w:val="0044324B"/>
    <w:rsid w:val="00646E24"/>
    <w:rsid w:val="008E25CB"/>
    <w:rsid w:val="00A24B02"/>
    <w:rsid w:val="00CE280F"/>
    <w:rsid w:val="4EF663A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406D155"/>
  <w15:docId w15:val="{6A52A4B2-BBA8-42BD-9EB9-2CB751A37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pecial Elite" w:eastAsia="Special Elite" w:hAnsi="Special Elite" w:cs="Special Elite"/>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ListParagraph">
    <w:name w:val="List Paragraph"/>
    <w:basedOn w:val="Normal"/>
    <w:uiPriority w:val="34"/>
    <w:qFormat/>
    <w:rsid w:val="00A24B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ala.org/acrl/standards/ilframewor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df8f49e-6e9d-49fc-84f2-57ad318e6d0b" xsi:nil="true"/>
    <test xmlns="cd659ce7-53d2-4366-baa9-4185c6b1a637" xsi:nil="true"/>
    <lcf76f155ced4ddcb4097134ff3c332f xmlns="cd659ce7-53d2-4366-baa9-4185c6b1a637">
      <Terms xmlns="http://schemas.microsoft.com/office/infopath/2007/PartnerControls"/>
    </lcf76f155ced4ddcb4097134ff3c332f>
    <Customer_x0020_name xmlns="cd659ce7-53d2-4366-baa9-4185c6b1a637" xsi:nil="true"/>
    <Document_x0020_type xmlns="cd659ce7-53d2-4366-baa9-4185c6b1a637">Blog post</Document_x0020_type>
    <Doc_x0020_date xmlns="cd659ce7-53d2-4366-baa9-4185c6b1a63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5F357705328D4FB0C08C22F13FBB4D" ma:contentTypeVersion="22" ma:contentTypeDescription="Create a new document." ma:contentTypeScope="" ma:versionID="caf13575b1913a73dc68a7373147998f">
  <xsd:schema xmlns:xsd="http://www.w3.org/2001/XMLSchema" xmlns:xs="http://www.w3.org/2001/XMLSchema" xmlns:p="http://schemas.microsoft.com/office/2006/metadata/properties" xmlns:ns2="cd659ce7-53d2-4366-baa9-4185c6b1a637" xmlns:ns3="adf8f49e-6e9d-49fc-84f2-57ad318e6d0b" targetNamespace="http://schemas.microsoft.com/office/2006/metadata/properties" ma:root="true" ma:fieldsID="6edd3cd6aff82da4681c5f877a8a99ca" ns2:_="" ns3:_="">
    <xsd:import namespace="cd659ce7-53d2-4366-baa9-4185c6b1a637"/>
    <xsd:import namespace="adf8f49e-6e9d-49fc-84f2-57ad318e6d0b"/>
    <xsd:element name="properties">
      <xsd:complexType>
        <xsd:sequence>
          <xsd:element name="documentManagement">
            <xsd:complexType>
              <xsd:all>
                <xsd:element ref="ns2:Customer_x0020_name" minOccurs="0"/>
                <xsd:element ref="ns2:Document_x0020_type" minOccurs="0"/>
                <xsd:element ref="ns2:Doc_x0020_date" minOccurs="0"/>
                <xsd:element ref="ns2:test" minOccurs="0"/>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659ce7-53d2-4366-baa9-4185c6b1a637" elementFormDefault="qualified">
    <xsd:import namespace="http://schemas.microsoft.com/office/2006/documentManagement/types"/>
    <xsd:import namespace="http://schemas.microsoft.com/office/infopath/2007/PartnerControls"/>
    <xsd:element name="Customer_x0020_name" ma:index="1" nillable="true" ma:displayName="Customer name" ma:format="Dropdown" ma:internalName="Customer_x0020_name">
      <xsd:simpleType>
        <xsd:union memberTypes="dms:Text">
          <xsd:simpleType>
            <xsd:restriction base="dms:Choice">
              <xsd:enumeration value="AAC&amp;U Future Leaders"/>
              <xsd:enumeration value="AIM"/>
              <xsd:enumeration value="AIMS Community College"/>
              <xsd:enumeration value="AISNE"/>
              <xsd:enumeration value="Alamo Colleges District"/>
              <xsd:enumeration value="Australian Institute of Professional Counsellors"/>
              <xsd:enumeration value="Bloomsburg University (TALE)"/>
              <xsd:enumeration value="Boise State University"/>
              <xsd:enumeration value="Bond University"/>
              <xsd:enumeration value="Briar Cliff University"/>
              <xsd:enumeration value="Buena Vista University"/>
              <xsd:enumeration value="Butler University"/>
              <xsd:enumeration value="CA ANZ"/>
              <xsd:enumeration value="Cal Poly Pomona"/>
              <xsd:enumeration value="Cal State Polytechnic"/>
              <xsd:enumeration value="California State University Channel Islands"/>
              <xsd:enumeration value="California State University, Bakersfield"/>
              <xsd:enumeration value="Clayton State University"/>
              <xsd:enumeration value="Clemson University, South Carolina"/>
              <xsd:enumeration value="Colarado Northwestern Community College"/>
              <xsd:enumeration value="Community College of Allegheny County"/>
              <xsd:enumeration value="Concordia College"/>
              <xsd:enumeration value="Connecticut College"/>
              <xsd:enumeration value="Copehnhagen Business School"/>
              <xsd:enumeration value="Cuyahoga Community College"/>
              <xsd:enumeration value="Education Centre of Australia"/>
              <xsd:enumeration value="Endeavour"/>
              <xsd:enumeration value="Equals International"/>
              <xsd:enumeration value="&quot;Florida International University"/>
              <xsd:enumeration value="&quot;"/>
              <xsd:enumeration value="George Washington University"/>
              <xsd:enumeration value="Hood College"/>
              <xsd:enumeration value="Huntingdon College"/>
              <xsd:enumeration value="ICMS"/>
              <xsd:enumeration value="IU Kelley School of Business"/>
              <xsd:enumeration value="J. Sargeant Reynolds Community College (JSRCC)"/>
              <xsd:enumeration value="James Madison University"/>
              <xsd:enumeration value="&quot;Keene State College"/>
              <xsd:enumeration value="&quot;"/>
              <xsd:enumeration value="Kent State University"/>
              <xsd:enumeration value="Lane Community College"/>
              <xsd:enumeration value="Lorain County Community College"/>
              <xsd:enumeration value="Loyola University Chicago"/>
              <xsd:enumeration value="Missouri University of Science and Technology"/>
              <xsd:enumeration value="Missouri University of Science and Technology"/>
              <xsd:enumeration value="Morgan State University"/>
              <xsd:enumeration value="Morgan State University trial"/>
              <xsd:enumeration value="NC State University"/>
              <xsd:enumeration value="NextEd Group"/>
              <xsd:enumeration value="Oakton Community College"/>
              <xsd:enumeration value="Penn State University Behrend"/>
              <xsd:enumeration value="Providence College"/>
              <xsd:enumeration value="Qatar University"/>
              <xsd:enumeration value="Simpson College"/>
              <xsd:enumeration value="Southampton Solent University"/>
              <xsd:enumeration value="Southern University and A&amp;M College"/>
              <xsd:enumeration value="Spelman College"/>
              <xsd:enumeration value="Springfield College"/>
              <xsd:enumeration value="St Louis Community College"/>
              <xsd:enumeration value="Texas State University"/>
              <xsd:enumeration value="Torrens University"/>
              <xsd:enumeration value="University of California, Riverside"/>
              <xsd:enumeration value="University of Missouri System"/>
              <xsd:enumeration value="University of Missouri-Columbia"/>
              <xsd:enumeration value="University of Missouri-Kansas City"/>
              <xsd:enumeration value="University of Missouri-St Louis"/>
              <xsd:enumeration value="University of New Mexico"/>
              <xsd:enumeration value="University of South Florida"/>
              <xsd:enumeration value="University of Southern California"/>
              <xsd:enumeration value="University of Washington, Bothell"/>
              <xsd:enumeration value="University System of Georgia"/>
              <xsd:enumeration value="UNT Dallas"/>
              <xsd:enumeration value="Wentworth Institute of Higher Education"/>
              <xsd:enumeration value="West Chester University"/>
              <xsd:enumeration value="Western Michigan University"/>
              <xsd:enumeration value="Westminster College"/>
              <xsd:enumeration value="Wofford College"/>
              <xsd:enumeration value="Yakima Valley College"/>
            </xsd:restriction>
          </xsd:simpleType>
        </xsd:union>
      </xsd:simpleType>
    </xsd:element>
    <xsd:element name="Document_x0020_type" ma:index="2" nillable="true" ma:displayName="Document type" ma:default="Blog post" ma:format="Dropdown" ma:internalName="Document_x0020_type">
      <xsd:simpleType>
        <xsd:union memberTypes="dms:Text">
          <xsd:simpleType>
            <xsd:restriction base="dms:Choice">
              <xsd:enumeration value="Blog post"/>
              <xsd:enumeration value="Email"/>
              <xsd:enumeration value="Service agreement draft"/>
              <xsd:enumeration value="Service agreement signed"/>
              <xsd:enumeration value="Course"/>
              <xsd:enumeration value="Logo"/>
              <xsd:enumeration value="Profile image"/>
              <xsd:enumeration value="Course or resource image"/>
              <xsd:enumeration value="Feature image"/>
              <xsd:enumeration value="Project plan"/>
            </xsd:restriction>
          </xsd:simpleType>
        </xsd:union>
      </xsd:simpleType>
    </xsd:element>
    <xsd:element name="Doc_x0020_date" ma:index="3" nillable="true" ma:displayName="Doc date" ma:format="DateOnly" ma:internalName="Doc_x0020_date">
      <xsd:simpleType>
        <xsd:restriction base="dms:DateTime"/>
      </xsd:simpleType>
    </xsd:element>
    <xsd:element name="test" ma:index="5" nillable="true" ma:displayName="Description " ma:format="Dropdown" ma:internalName="test">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03cc182-1fb9-4e3b-bd87-5b5371ca22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f8f49e-6e9d-49fc-84f2-57ad318e6d0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6a7a8a5-6750-46ff-af7b-f2637919280e}" ma:internalName="TaxCatchAll" ma:showField="CatchAllData" ma:web="adf8f49e-6e9d-49fc-84f2-57ad318e6d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4D17C6-B9DA-4915-8889-D106E7C968ED}">
  <ds:schemaRefs>
    <ds:schemaRef ds:uri="http://schemas.microsoft.com/office/2006/metadata/properties"/>
    <ds:schemaRef ds:uri="http://schemas.microsoft.com/office/infopath/2007/PartnerControls"/>
    <ds:schemaRef ds:uri="adf8f49e-6e9d-49fc-84f2-57ad318e6d0b"/>
    <ds:schemaRef ds:uri="cd659ce7-53d2-4366-baa9-4185c6b1a637"/>
  </ds:schemaRefs>
</ds:datastoreItem>
</file>

<file path=customXml/itemProps2.xml><?xml version="1.0" encoding="utf-8"?>
<ds:datastoreItem xmlns:ds="http://schemas.openxmlformats.org/officeDocument/2006/customXml" ds:itemID="{A1A711CB-0517-4E67-A8A2-55EAAC2FDB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659ce7-53d2-4366-baa9-4185c6b1a637"/>
    <ds:schemaRef ds:uri="adf8f49e-6e9d-49fc-84f2-57ad318e6d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C9BC36-5DCE-47C8-A22F-0B08220AAF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610</Words>
  <Characters>3479</Characters>
  <Application>Microsoft Office Word</Application>
  <DocSecurity>0</DocSecurity>
  <Lines>28</Lines>
  <Paragraphs>8</Paragraphs>
  <ScaleCrop>false</ScaleCrop>
  <Company/>
  <LinksUpToDate>false</LinksUpToDate>
  <CharactersWithSpaces>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Dasha Zhurauskaya</cp:lastModifiedBy>
  <cp:revision>3</cp:revision>
  <dcterms:created xsi:type="dcterms:W3CDTF">2025-06-16T10:06:00Z</dcterms:created>
  <dcterms:modified xsi:type="dcterms:W3CDTF">2025-06-16T10:08:00Z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0x010100045F357705328D4FB0C08C22F13FBB4D</vt:lpwstr>
  </property>
  <property fmtid="{D5CDD505-2E9C-101B-9397-08002B2CF9AE}" pid="3" name="MediaServiceImageTags">
    <vt:lpwstr/>
  </property>
</Properties>
</file>