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EE469" w14:textId="26D7F844" w:rsidR="00863181" w:rsidRPr="005535CE" w:rsidRDefault="00787294" w:rsidP="005535CE">
      <w:pPr>
        <w:pStyle w:val="Heading1"/>
        <w:jc w:val="center"/>
        <w:rPr>
          <w:rFonts w:ascii="Times New Roman" w:hAnsi="Times New Roman" w:cs="Times New Roman"/>
          <w:b/>
          <w:bCs/>
          <w:sz w:val="28"/>
          <w:szCs w:val="28"/>
        </w:rPr>
      </w:pPr>
      <w:r w:rsidRPr="005535CE">
        <w:rPr>
          <w:rFonts w:ascii="Times New Roman" w:hAnsi="Times New Roman" w:cs="Times New Roman"/>
          <w:b/>
          <w:bCs/>
          <w:sz w:val="28"/>
          <w:szCs w:val="28"/>
        </w:rPr>
        <w:t xml:space="preserve">Getting Started with Miro: A Step-by-Step Guide for </w:t>
      </w:r>
      <w:r w:rsidR="000352F9">
        <w:rPr>
          <w:rFonts w:ascii="Times New Roman" w:hAnsi="Times New Roman" w:cs="Times New Roman"/>
          <w:b/>
          <w:bCs/>
          <w:sz w:val="28"/>
          <w:szCs w:val="28"/>
        </w:rPr>
        <w:t>Instructors</w:t>
      </w:r>
    </w:p>
    <w:p w14:paraId="03B7080C" w14:textId="0E4F6062" w:rsidR="005535CE" w:rsidRPr="005535CE" w:rsidRDefault="005535CE" w:rsidP="005535CE">
      <w:pPr>
        <w:pStyle w:val="NormalWeb"/>
      </w:pPr>
      <w:r>
        <w:t xml:space="preserve">Miro is a digital whiteboard platform that allows you to collaborate with others in real-time, no matter where you are. It is a versatile tool that can be used for brainstorming, organizing ideas, project planning, </w:t>
      </w:r>
      <w:r>
        <w:rPr>
          <w:rStyle w:val="issue-underline"/>
          <w:rFonts w:eastAsiaTheme="majorEastAsia"/>
        </w:rPr>
        <w:t>and much more.</w:t>
      </w:r>
      <w:r>
        <w:t xml:space="preserve"> This guide will provide step-by-step instructions for instructors on how to get started with Miro.</w:t>
      </w:r>
    </w:p>
    <w:p w14:paraId="6C19BF4B" w14:textId="4FD823B1" w:rsidR="00787294" w:rsidRDefault="00787294" w:rsidP="00787294">
      <w:pPr>
        <w:pStyle w:val="Heading2"/>
        <w:rPr>
          <w:rFonts w:ascii="Times New Roman" w:hAnsi="Times New Roman" w:cs="Times New Roman"/>
          <w:b/>
          <w:bCs/>
          <w:noProof/>
        </w:rPr>
      </w:pPr>
      <w:r w:rsidRPr="005535CE">
        <w:rPr>
          <w:rFonts w:ascii="Times New Roman" w:hAnsi="Times New Roman" w:cs="Times New Roman"/>
          <w:b/>
          <w:bCs/>
          <w:noProof/>
          <w:sz w:val="24"/>
          <w:szCs w:val="24"/>
        </w:rPr>
        <w:drawing>
          <wp:anchor distT="0" distB="0" distL="114300" distR="114300" simplePos="0" relativeHeight="251658240" behindDoc="1" locked="0" layoutInCell="1" allowOverlap="1" wp14:anchorId="5DB6BEBF" wp14:editId="3B20AA17">
            <wp:simplePos x="0" y="0"/>
            <wp:positionH relativeFrom="margin">
              <wp:align>right</wp:align>
            </wp:positionH>
            <wp:positionV relativeFrom="paragraph">
              <wp:posOffset>139065</wp:posOffset>
            </wp:positionV>
            <wp:extent cx="1543050" cy="1063625"/>
            <wp:effectExtent l="0" t="0" r="0" b="3175"/>
            <wp:wrapTight wrapText="bothSides">
              <wp:wrapPolygon edited="0">
                <wp:start x="0" y="0"/>
                <wp:lineTo x="0" y="21278"/>
                <wp:lineTo x="21333" y="21278"/>
                <wp:lineTo x="2133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43050" cy="1063625"/>
                    </a:xfrm>
                    <a:prstGeom prst="rect">
                      <a:avLst/>
                    </a:prstGeom>
                  </pic:spPr>
                </pic:pic>
              </a:graphicData>
            </a:graphic>
            <wp14:sizeRelH relativeFrom="page">
              <wp14:pctWidth>0</wp14:pctWidth>
            </wp14:sizeRelH>
            <wp14:sizeRelV relativeFrom="page">
              <wp14:pctHeight>0</wp14:pctHeight>
            </wp14:sizeRelV>
          </wp:anchor>
        </w:drawing>
      </w:r>
      <w:r w:rsidRPr="005535CE">
        <w:rPr>
          <w:rFonts w:ascii="Times New Roman" w:hAnsi="Times New Roman" w:cs="Times New Roman"/>
          <w:b/>
          <w:bCs/>
        </w:rPr>
        <w:t>Step 1: Sign up for Miro</w:t>
      </w:r>
      <w:r w:rsidRPr="005535CE">
        <w:rPr>
          <w:rFonts w:ascii="Times New Roman" w:hAnsi="Times New Roman" w:cs="Times New Roman"/>
          <w:b/>
          <w:bCs/>
          <w:noProof/>
        </w:rPr>
        <w:t xml:space="preserve"> </w:t>
      </w:r>
    </w:p>
    <w:p w14:paraId="710AC390" w14:textId="77777777" w:rsidR="00FA2C81" w:rsidRPr="00FA2C81" w:rsidRDefault="00FA2C81" w:rsidP="00FA2C81"/>
    <w:p w14:paraId="2BD83A06" w14:textId="39320AE1" w:rsidR="00787294" w:rsidRDefault="00787294" w:rsidP="00787294">
      <w:pPr>
        <w:rPr>
          <w:rFonts w:ascii="Times New Roman" w:hAnsi="Times New Roman" w:cs="Times New Roman"/>
          <w:sz w:val="24"/>
          <w:szCs w:val="24"/>
        </w:rPr>
      </w:pPr>
      <w:r w:rsidRPr="005535CE">
        <w:rPr>
          <w:rStyle w:val="issue-underline"/>
          <w:rFonts w:ascii="Times New Roman" w:hAnsi="Times New Roman" w:cs="Times New Roman"/>
          <w:sz w:val="24"/>
          <w:szCs w:val="24"/>
        </w:rPr>
        <w:t>Go</w:t>
      </w:r>
      <w:r w:rsidRPr="005535CE">
        <w:rPr>
          <w:rFonts w:ascii="Times New Roman" w:hAnsi="Times New Roman" w:cs="Times New Roman"/>
          <w:sz w:val="24"/>
          <w:szCs w:val="24"/>
        </w:rPr>
        <w:t xml:space="preserve"> to the Miro website and sign up for a free account using your school email address.</w:t>
      </w:r>
    </w:p>
    <w:p w14:paraId="16659669" w14:textId="56382495" w:rsidR="00F4075B" w:rsidRDefault="00F4075B" w:rsidP="00787294">
      <w:pPr>
        <w:rPr>
          <w:rFonts w:ascii="Times New Roman" w:hAnsi="Times New Roman" w:cs="Times New Roman"/>
          <w:sz w:val="24"/>
          <w:szCs w:val="24"/>
        </w:rPr>
      </w:pPr>
    </w:p>
    <w:p w14:paraId="2E53C8D6" w14:textId="585B6AB5" w:rsidR="00F4075B" w:rsidRDefault="00F4075B" w:rsidP="00787294">
      <w:pPr>
        <w:rPr>
          <w:rFonts w:ascii="Times New Roman" w:hAnsi="Times New Roman" w:cs="Times New Roman"/>
          <w:sz w:val="24"/>
          <w:szCs w:val="24"/>
        </w:rPr>
      </w:pPr>
      <w:r>
        <w:rPr>
          <w:noProof/>
        </w:rPr>
        <w:drawing>
          <wp:anchor distT="0" distB="0" distL="114300" distR="114300" simplePos="0" relativeHeight="251675648" behindDoc="1" locked="0" layoutInCell="1" allowOverlap="1" wp14:anchorId="6369AC4E" wp14:editId="461998AA">
            <wp:simplePos x="0" y="0"/>
            <wp:positionH relativeFrom="margin">
              <wp:align>left</wp:align>
            </wp:positionH>
            <wp:positionV relativeFrom="paragraph">
              <wp:posOffset>300355</wp:posOffset>
            </wp:positionV>
            <wp:extent cx="5575300" cy="2660650"/>
            <wp:effectExtent l="0" t="0" r="6350" b="6350"/>
            <wp:wrapTight wrapText="bothSides">
              <wp:wrapPolygon edited="0">
                <wp:start x="0" y="0"/>
                <wp:lineTo x="0" y="21497"/>
                <wp:lineTo x="21551" y="21497"/>
                <wp:lineTo x="2155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75300" cy="266065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This is how Miro’s interface looks like:</w:t>
      </w:r>
    </w:p>
    <w:p w14:paraId="660AFDD6" w14:textId="77777777" w:rsidR="00F4075B" w:rsidRDefault="00F4075B" w:rsidP="00787294">
      <w:pPr>
        <w:pStyle w:val="Heading2"/>
        <w:rPr>
          <w:rFonts w:ascii="Times New Roman" w:hAnsi="Times New Roman" w:cs="Times New Roman"/>
          <w:b/>
          <w:bCs/>
        </w:rPr>
      </w:pPr>
    </w:p>
    <w:p w14:paraId="2136CB94" w14:textId="0F4BB27C" w:rsidR="00787294" w:rsidRDefault="00787294" w:rsidP="00787294">
      <w:pPr>
        <w:pStyle w:val="Heading2"/>
        <w:rPr>
          <w:rFonts w:ascii="Times New Roman" w:hAnsi="Times New Roman" w:cs="Times New Roman"/>
          <w:b/>
          <w:bCs/>
        </w:rPr>
      </w:pPr>
      <w:r w:rsidRPr="005535CE">
        <w:rPr>
          <w:rFonts w:ascii="Times New Roman" w:hAnsi="Times New Roman" w:cs="Times New Roman"/>
          <w:b/>
          <w:bCs/>
        </w:rPr>
        <w:t xml:space="preserve">Step 2: Create </w:t>
      </w:r>
      <w:r w:rsidRPr="005535CE">
        <w:rPr>
          <w:rStyle w:val="issue-underline"/>
          <w:rFonts w:ascii="Times New Roman" w:hAnsi="Times New Roman" w:cs="Times New Roman"/>
          <w:b/>
          <w:bCs/>
          <w:sz w:val="22"/>
          <w:szCs w:val="22"/>
        </w:rPr>
        <w:t>a new</w:t>
      </w:r>
      <w:r w:rsidRPr="005535CE">
        <w:rPr>
          <w:rFonts w:ascii="Times New Roman" w:hAnsi="Times New Roman" w:cs="Times New Roman"/>
          <w:b/>
          <w:bCs/>
        </w:rPr>
        <w:t xml:space="preserve"> team</w:t>
      </w:r>
    </w:p>
    <w:p w14:paraId="322FF27B" w14:textId="61C696F2" w:rsidR="00FA2C81" w:rsidRPr="00FA2C81" w:rsidRDefault="00FA2C81" w:rsidP="00FA2C81"/>
    <w:p w14:paraId="4E2CA69C" w14:textId="0364E21F" w:rsidR="00787294" w:rsidRPr="005535CE" w:rsidRDefault="00787294" w:rsidP="00787294">
      <w:pPr>
        <w:rPr>
          <w:rFonts w:ascii="Times New Roman" w:hAnsi="Times New Roman" w:cs="Times New Roman"/>
          <w:sz w:val="24"/>
          <w:szCs w:val="24"/>
        </w:rPr>
      </w:pPr>
      <w:r w:rsidRPr="005535CE">
        <w:rPr>
          <w:rFonts w:ascii="Times New Roman" w:hAnsi="Times New Roman" w:cs="Times New Roman"/>
          <w:sz w:val="24"/>
          <w:szCs w:val="24"/>
        </w:rPr>
        <w:t xml:space="preserve">Once you have signed up, you can create </w:t>
      </w:r>
      <w:r w:rsidRPr="005535CE">
        <w:rPr>
          <w:rStyle w:val="issue-underline"/>
          <w:rFonts w:ascii="Times New Roman" w:hAnsi="Times New Roman" w:cs="Times New Roman"/>
          <w:sz w:val="24"/>
          <w:szCs w:val="24"/>
        </w:rPr>
        <w:t>a new</w:t>
      </w:r>
      <w:r w:rsidRPr="005535CE">
        <w:rPr>
          <w:rFonts w:ascii="Times New Roman" w:hAnsi="Times New Roman" w:cs="Times New Roman"/>
          <w:sz w:val="24"/>
          <w:szCs w:val="24"/>
        </w:rPr>
        <w:t xml:space="preserve"> team. Click on the "Create </w:t>
      </w:r>
      <w:r w:rsidRPr="005535CE">
        <w:rPr>
          <w:rStyle w:val="issue-underline"/>
          <w:rFonts w:ascii="Times New Roman" w:hAnsi="Times New Roman" w:cs="Times New Roman"/>
          <w:sz w:val="24"/>
          <w:szCs w:val="24"/>
        </w:rPr>
        <w:t>new</w:t>
      </w:r>
      <w:r w:rsidRPr="005535CE">
        <w:rPr>
          <w:rFonts w:ascii="Times New Roman" w:hAnsi="Times New Roman" w:cs="Times New Roman"/>
          <w:sz w:val="24"/>
          <w:szCs w:val="24"/>
        </w:rPr>
        <w:t xml:space="preserve"> team" button and give your team a name that reflects the subject or class you will </w:t>
      </w:r>
      <w:r w:rsidRPr="005535CE">
        <w:rPr>
          <w:rStyle w:val="issue-underline"/>
          <w:rFonts w:ascii="Times New Roman" w:hAnsi="Times New Roman" w:cs="Times New Roman"/>
          <w:sz w:val="24"/>
          <w:szCs w:val="24"/>
        </w:rPr>
        <w:t>be using</w:t>
      </w:r>
      <w:r w:rsidRPr="005535CE">
        <w:rPr>
          <w:rFonts w:ascii="Times New Roman" w:hAnsi="Times New Roman" w:cs="Times New Roman"/>
          <w:sz w:val="24"/>
          <w:szCs w:val="24"/>
        </w:rPr>
        <w:t xml:space="preserve"> Miro for. You can also add team members by entering their email addresses.</w:t>
      </w:r>
    </w:p>
    <w:p w14:paraId="22009134" w14:textId="0EAF3966" w:rsidR="00787294" w:rsidRPr="005535CE" w:rsidRDefault="00787294" w:rsidP="00787294">
      <w:pPr>
        <w:rPr>
          <w:rFonts w:ascii="Times New Roman" w:hAnsi="Times New Roman" w:cs="Times New Roman"/>
          <w:sz w:val="24"/>
          <w:szCs w:val="24"/>
        </w:rPr>
      </w:pPr>
      <w:r w:rsidRPr="005535CE">
        <w:rPr>
          <w:rFonts w:ascii="Times New Roman" w:hAnsi="Times New Roman" w:cs="Times New Roman"/>
          <w:sz w:val="24"/>
          <w:szCs w:val="24"/>
        </w:rPr>
        <w:t>For example, if you are a science teacher, you might create a team called "Science Class" and invite all of your students to join.</w:t>
      </w:r>
    </w:p>
    <w:p w14:paraId="7F5DBA4D" w14:textId="7339C1DD" w:rsidR="00787294" w:rsidRDefault="00B05504" w:rsidP="00787294">
      <w:pPr>
        <w:pStyle w:val="NormalWeb"/>
        <w:rPr>
          <w:noProof/>
        </w:rPr>
      </w:pPr>
      <w:r>
        <w:rPr>
          <w:noProof/>
        </w:rPr>
        <w:drawing>
          <wp:anchor distT="0" distB="0" distL="114300" distR="114300" simplePos="0" relativeHeight="251659264" behindDoc="1" locked="0" layoutInCell="1" allowOverlap="1" wp14:anchorId="5B98D05C" wp14:editId="2F61F680">
            <wp:simplePos x="0" y="0"/>
            <wp:positionH relativeFrom="column">
              <wp:posOffset>6350</wp:posOffset>
            </wp:positionH>
            <wp:positionV relativeFrom="paragraph">
              <wp:posOffset>298450</wp:posOffset>
            </wp:positionV>
            <wp:extent cx="1701800" cy="656590"/>
            <wp:effectExtent l="0" t="0" r="0" b="0"/>
            <wp:wrapTight wrapText="bothSides">
              <wp:wrapPolygon edited="0">
                <wp:start x="0" y="0"/>
                <wp:lineTo x="0" y="20681"/>
                <wp:lineTo x="21278" y="20681"/>
                <wp:lineTo x="21278" y="0"/>
                <wp:lineTo x="0" y="0"/>
              </wp:wrapPolygon>
            </wp:wrapTight>
            <wp:docPr id="2" name="Picture 2"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chat or text messag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701800" cy="65659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34B76CE4" wp14:editId="6FCCCA75">
            <wp:simplePos x="0" y="0"/>
            <wp:positionH relativeFrom="column">
              <wp:posOffset>2540000</wp:posOffset>
            </wp:positionH>
            <wp:positionV relativeFrom="paragraph">
              <wp:posOffset>15875</wp:posOffset>
            </wp:positionV>
            <wp:extent cx="1371600" cy="1325245"/>
            <wp:effectExtent l="0" t="0" r="0" b="8255"/>
            <wp:wrapTight wrapText="bothSides">
              <wp:wrapPolygon edited="0">
                <wp:start x="0" y="0"/>
                <wp:lineTo x="0" y="21424"/>
                <wp:lineTo x="21300" y="21424"/>
                <wp:lineTo x="21300" y="0"/>
                <wp:lineTo x="0" y="0"/>
              </wp:wrapPolygon>
            </wp:wrapTight>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1325245"/>
                    </a:xfrm>
                    <a:prstGeom prst="rect">
                      <a:avLst/>
                    </a:prstGeom>
                  </pic:spPr>
                </pic:pic>
              </a:graphicData>
            </a:graphic>
            <wp14:sizeRelH relativeFrom="page">
              <wp14:pctWidth>0</wp14:pctWidth>
            </wp14:sizeRelH>
            <wp14:sizeRelV relativeFrom="page">
              <wp14:pctHeight>0</wp14:pctHeight>
            </wp14:sizeRelV>
          </wp:anchor>
        </w:drawing>
      </w:r>
      <w:r w:rsidR="00787294" w:rsidRPr="00787294">
        <w:rPr>
          <w:noProof/>
        </w:rPr>
        <w:t xml:space="preserve"> </w:t>
      </w:r>
    </w:p>
    <w:p w14:paraId="100F5FEC" w14:textId="63C94AD6" w:rsidR="00787294" w:rsidRDefault="00787294" w:rsidP="00787294">
      <w:pPr>
        <w:pStyle w:val="NormalWeb"/>
        <w:rPr>
          <w:noProof/>
        </w:rPr>
      </w:pPr>
    </w:p>
    <w:p w14:paraId="76F4AE61" w14:textId="49BEF415" w:rsidR="00787294" w:rsidRDefault="00787294" w:rsidP="00787294">
      <w:pPr>
        <w:pStyle w:val="NormalWeb"/>
        <w:rPr>
          <w:noProof/>
        </w:rPr>
      </w:pPr>
    </w:p>
    <w:p w14:paraId="419621C8" w14:textId="368A069B" w:rsidR="00787294" w:rsidRPr="00787294" w:rsidRDefault="00787294" w:rsidP="00787294">
      <w:pPr>
        <w:pStyle w:val="NormalWeb"/>
        <w:rPr>
          <w:sz w:val="22"/>
          <w:szCs w:val="22"/>
        </w:rPr>
      </w:pPr>
    </w:p>
    <w:p w14:paraId="0ACF4C43" w14:textId="77777777" w:rsidR="00787294" w:rsidRDefault="00787294" w:rsidP="00787294">
      <w:pPr>
        <w:pStyle w:val="Heading2"/>
        <w:rPr>
          <w:rFonts w:ascii="Times New Roman" w:hAnsi="Times New Roman" w:cs="Times New Roman"/>
          <w:b/>
          <w:bCs/>
        </w:rPr>
      </w:pPr>
      <w:r w:rsidRPr="005535CE">
        <w:rPr>
          <w:rFonts w:ascii="Times New Roman" w:hAnsi="Times New Roman" w:cs="Times New Roman"/>
          <w:b/>
          <w:bCs/>
        </w:rPr>
        <w:lastRenderedPageBreak/>
        <w:t xml:space="preserve">Step 3: Create </w:t>
      </w:r>
      <w:r w:rsidRPr="005535CE">
        <w:rPr>
          <w:rStyle w:val="issue-underline"/>
          <w:rFonts w:ascii="Times New Roman" w:hAnsi="Times New Roman" w:cs="Times New Roman"/>
          <w:b/>
          <w:bCs/>
          <w:sz w:val="22"/>
          <w:szCs w:val="22"/>
        </w:rPr>
        <w:t>a new</w:t>
      </w:r>
      <w:r w:rsidRPr="005535CE">
        <w:rPr>
          <w:rFonts w:ascii="Times New Roman" w:hAnsi="Times New Roman" w:cs="Times New Roman"/>
          <w:b/>
          <w:bCs/>
        </w:rPr>
        <w:t xml:space="preserve"> board</w:t>
      </w:r>
    </w:p>
    <w:p w14:paraId="2F49C352" w14:textId="77777777" w:rsidR="00FA2C81" w:rsidRPr="00FA2C81" w:rsidRDefault="00FA2C81" w:rsidP="00FA2C81"/>
    <w:p w14:paraId="4DAD6E0C" w14:textId="0CF01649" w:rsidR="00787294" w:rsidRPr="005535CE" w:rsidRDefault="00787294" w:rsidP="00787294">
      <w:pPr>
        <w:rPr>
          <w:rFonts w:ascii="Times New Roman" w:hAnsi="Times New Roman" w:cs="Times New Roman"/>
          <w:sz w:val="24"/>
          <w:szCs w:val="24"/>
        </w:rPr>
      </w:pPr>
      <w:r w:rsidRPr="005535CE">
        <w:rPr>
          <w:rFonts w:ascii="Times New Roman" w:hAnsi="Times New Roman" w:cs="Times New Roman"/>
          <w:sz w:val="24"/>
          <w:szCs w:val="24"/>
        </w:rPr>
        <w:t xml:space="preserve">Click on the </w:t>
      </w:r>
      <w:r w:rsidRPr="005535CE">
        <w:rPr>
          <w:rStyle w:val="issue-underline"/>
          <w:rFonts w:ascii="Times New Roman" w:hAnsi="Times New Roman" w:cs="Times New Roman"/>
          <w:sz w:val="24"/>
          <w:szCs w:val="24"/>
        </w:rPr>
        <w:t>"Create new</w:t>
      </w:r>
      <w:r w:rsidRPr="005535CE">
        <w:rPr>
          <w:rFonts w:ascii="Times New Roman" w:hAnsi="Times New Roman" w:cs="Times New Roman"/>
          <w:sz w:val="24"/>
          <w:szCs w:val="24"/>
        </w:rPr>
        <w:t xml:space="preserve"> board" button and choose a template or start from scratch. You can customize the board to fit your needs, such as by adding sections or columns.</w:t>
      </w:r>
    </w:p>
    <w:p w14:paraId="116395AF" w14:textId="0DCA6BE3" w:rsidR="00787294" w:rsidRDefault="005535CE" w:rsidP="00787294">
      <w:pPr>
        <w:rPr>
          <w:rFonts w:ascii="Times New Roman" w:hAnsi="Times New Roman" w:cs="Times New Roman"/>
          <w:noProof/>
        </w:rPr>
      </w:pPr>
      <w:r w:rsidRPr="005535CE">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3BDF2DCA" wp14:editId="264BF64E">
                <wp:simplePos x="0" y="0"/>
                <wp:positionH relativeFrom="column">
                  <wp:posOffset>2101850</wp:posOffset>
                </wp:positionH>
                <wp:positionV relativeFrom="paragraph">
                  <wp:posOffset>1243965</wp:posOffset>
                </wp:positionV>
                <wp:extent cx="660400" cy="793750"/>
                <wp:effectExtent l="0" t="0" r="25400" b="25400"/>
                <wp:wrapNone/>
                <wp:docPr id="6" name="Oval 6"/>
                <wp:cNvGraphicFramePr/>
                <a:graphic xmlns:a="http://schemas.openxmlformats.org/drawingml/2006/main">
                  <a:graphicData uri="http://schemas.microsoft.com/office/word/2010/wordprocessingShape">
                    <wps:wsp>
                      <wps:cNvSpPr/>
                      <wps:spPr>
                        <a:xfrm>
                          <a:off x="0" y="0"/>
                          <a:ext cx="660400" cy="793750"/>
                        </a:xfrm>
                        <a:prstGeom prst="ellipse">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446EA9" id="Oval 6" o:spid="_x0000_s1026" style="position:absolute;margin-left:165.5pt;margin-top:97.95pt;width:52pt;height: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" filled="f" strokecolor="#1f3763 [1604]" strokeweight="1.5pt">
                <v:stroke joinstyle="miter"/>
              </v:oval>
            </w:pict>
          </mc:Fallback>
        </mc:AlternateContent>
      </w:r>
      <w:r w:rsidRPr="005535CE">
        <w:rPr>
          <w:rFonts w:ascii="Times New Roman" w:hAnsi="Times New Roman" w:cs="Times New Roman"/>
          <w:noProof/>
        </w:rPr>
        <w:drawing>
          <wp:anchor distT="0" distB="0" distL="114300" distR="114300" simplePos="0" relativeHeight="251662336" behindDoc="1" locked="0" layoutInCell="1" allowOverlap="1" wp14:anchorId="656E646F" wp14:editId="2408AB2D">
            <wp:simplePos x="0" y="0"/>
            <wp:positionH relativeFrom="margin">
              <wp:posOffset>-635</wp:posOffset>
            </wp:positionH>
            <wp:positionV relativeFrom="paragraph">
              <wp:posOffset>826135</wp:posOffset>
            </wp:positionV>
            <wp:extent cx="5590540" cy="1231900"/>
            <wp:effectExtent l="0" t="0" r="0" b="6350"/>
            <wp:wrapTight wrapText="bothSides">
              <wp:wrapPolygon edited="0">
                <wp:start x="0" y="0"/>
                <wp:lineTo x="0" y="21377"/>
                <wp:lineTo x="21492" y="21377"/>
                <wp:lineTo x="21492" y="0"/>
                <wp:lineTo x="0" y="0"/>
              </wp:wrapPolygon>
            </wp:wrapTight>
            <wp:docPr id="4" name="Picture 4"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 Team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90540" cy="1231900"/>
                    </a:xfrm>
                    <a:prstGeom prst="rect">
                      <a:avLst/>
                    </a:prstGeom>
                  </pic:spPr>
                </pic:pic>
              </a:graphicData>
            </a:graphic>
            <wp14:sizeRelH relativeFrom="page">
              <wp14:pctWidth>0</wp14:pctWidth>
            </wp14:sizeRelH>
            <wp14:sizeRelV relativeFrom="page">
              <wp14:pctHeight>0</wp14:pctHeight>
            </wp14:sizeRelV>
          </wp:anchor>
        </w:drawing>
      </w:r>
      <w:r w:rsidR="00787294" w:rsidRPr="005535CE">
        <w:rPr>
          <w:rFonts w:ascii="Times New Roman" w:hAnsi="Times New Roman" w:cs="Times New Roman"/>
          <w:sz w:val="24"/>
          <w:szCs w:val="24"/>
        </w:rPr>
        <w:t xml:space="preserve">For example, if you are teaching a unit on the human body, you might create a board that includes sections for each of the body </w:t>
      </w:r>
      <w:r w:rsidR="00787294" w:rsidRPr="005535CE">
        <w:rPr>
          <w:rStyle w:val="issue-underline"/>
          <w:rFonts w:ascii="Times New Roman" w:hAnsi="Times New Roman" w:cs="Times New Roman"/>
          <w:sz w:val="24"/>
          <w:szCs w:val="24"/>
        </w:rPr>
        <w:t>systems, such as</w:t>
      </w:r>
      <w:r w:rsidR="00787294" w:rsidRPr="005535CE">
        <w:rPr>
          <w:rFonts w:ascii="Times New Roman" w:hAnsi="Times New Roman" w:cs="Times New Roman"/>
          <w:sz w:val="24"/>
          <w:szCs w:val="24"/>
        </w:rPr>
        <w:t xml:space="preserve"> the respiratory system, circulatory system, and digestive system.</w:t>
      </w:r>
      <w:r w:rsidR="00911583" w:rsidRPr="005535CE">
        <w:rPr>
          <w:rFonts w:ascii="Times New Roman" w:hAnsi="Times New Roman" w:cs="Times New Roman"/>
          <w:noProof/>
        </w:rPr>
        <w:t xml:space="preserve"> </w:t>
      </w:r>
    </w:p>
    <w:p w14:paraId="34720D74" w14:textId="2871178F" w:rsidR="00787294" w:rsidRDefault="00787294" w:rsidP="005535CE">
      <w:pPr>
        <w:pStyle w:val="Heading2"/>
        <w:rPr>
          <w:rFonts w:ascii="Times New Roman" w:hAnsi="Times New Roman" w:cs="Times New Roman"/>
          <w:b/>
          <w:bCs/>
        </w:rPr>
      </w:pPr>
      <w:r w:rsidRPr="005535CE">
        <w:rPr>
          <w:rFonts w:ascii="Times New Roman" w:hAnsi="Times New Roman" w:cs="Times New Roman"/>
          <w:b/>
          <w:bCs/>
        </w:rPr>
        <w:t>Step 4: Assign tasks</w:t>
      </w:r>
    </w:p>
    <w:p w14:paraId="531D00A4" w14:textId="77777777" w:rsidR="00FA2C81" w:rsidRPr="00FA2C81" w:rsidRDefault="00FA2C81" w:rsidP="00FA2C81"/>
    <w:p w14:paraId="167ADB6F" w14:textId="258A967E" w:rsidR="00787294" w:rsidRPr="005535CE" w:rsidRDefault="00911583" w:rsidP="00787294">
      <w:pPr>
        <w:rPr>
          <w:rFonts w:ascii="Times New Roman" w:hAnsi="Times New Roman" w:cs="Times New Roman"/>
          <w:sz w:val="24"/>
          <w:szCs w:val="24"/>
        </w:rPr>
      </w:pPr>
      <w:r w:rsidRPr="005535CE">
        <w:rPr>
          <w:rFonts w:ascii="Times New Roman" w:hAnsi="Times New Roman" w:cs="Times New Roman"/>
          <w:noProof/>
        </w:rPr>
        <w:drawing>
          <wp:anchor distT="0" distB="0" distL="114300" distR="114300" simplePos="0" relativeHeight="251666432" behindDoc="1" locked="0" layoutInCell="1" allowOverlap="1" wp14:anchorId="3FF1112D" wp14:editId="44B4A3E2">
            <wp:simplePos x="0" y="0"/>
            <wp:positionH relativeFrom="page">
              <wp:posOffset>4273550</wp:posOffset>
            </wp:positionH>
            <wp:positionV relativeFrom="paragraph">
              <wp:posOffset>4445</wp:posOffset>
            </wp:positionV>
            <wp:extent cx="3136265" cy="4298950"/>
            <wp:effectExtent l="0" t="0" r="6985" b="6350"/>
            <wp:wrapTight wrapText="bothSides">
              <wp:wrapPolygon edited="0">
                <wp:start x="0" y="0"/>
                <wp:lineTo x="0" y="21536"/>
                <wp:lineTo x="21517" y="21536"/>
                <wp:lineTo x="21517" y="0"/>
                <wp:lineTo x="0" y="0"/>
              </wp:wrapPolygon>
            </wp:wrapTight>
            <wp:docPr id="7" name="Picture 7" descr="Diagram,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bubble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36265" cy="4298950"/>
                    </a:xfrm>
                    <a:prstGeom prst="rect">
                      <a:avLst/>
                    </a:prstGeom>
                  </pic:spPr>
                </pic:pic>
              </a:graphicData>
            </a:graphic>
            <wp14:sizeRelH relativeFrom="page">
              <wp14:pctWidth>0</wp14:pctWidth>
            </wp14:sizeRelH>
            <wp14:sizeRelV relativeFrom="page">
              <wp14:pctHeight>0</wp14:pctHeight>
            </wp14:sizeRelV>
          </wp:anchor>
        </w:drawing>
      </w:r>
      <w:r w:rsidR="00787294" w:rsidRPr="005535CE">
        <w:rPr>
          <w:rFonts w:ascii="Times New Roman" w:hAnsi="Times New Roman" w:cs="Times New Roman"/>
          <w:sz w:val="24"/>
          <w:szCs w:val="24"/>
        </w:rPr>
        <w:t xml:space="preserve">Once you have created your board, you can </w:t>
      </w:r>
      <w:r w:rsidR="00787294" w:rsidRPr="005535CE">
        <w:rPr>
          <w:rStyle w:val="issue-underline"/>
          <w:rFonts w:ascii="Times New Roman" w:hAnsi="Times New Roman" w:cs="Times New Roman"/>
          <w:sz w:val="24"/>
          <w:szCs w:val="24"/>
        </w:rPr>
        <w:t>start assigning</w:t>
      </w:r>
      <w:r w:rsidR="00787294" w:rsidRPr="005535CE">
        <w:rPr>
          <w:rFonts w:ascii="Times New Roman" w:hAnsi="Times New Roman" w:cs="Times New Roman"/>
          <w:sz w:val="24"/>
          <w:szCs w:val="24"/>
        </w:rPr>
        <w:t xml:space="preserve"> tasks to your students. For example, you might ask them to research a specific body system and add their findings to the appropriate section of the board.</w:t>
      </w:r>
    </w:p>
    <w:p w14:paraId="0240DEF6" w14:textId="1BAC1F59" w:rsidR="00787294" w:rsidRDefault="00787294" w:rsidP="00787294">
      <w:pPr>
        <w:rPr>
          <w:rFonts w:ascii="Times New Roman" w:hAnsi="Times New Roman" w:cs="Times New Roman"/>
          <w:sz w:val="24"/>
          <w:szCs w:val="24"/>
        </w:rPr>
      </w:pPr>
      <w:r w:rsidRPr="005535CE">
        <w:rPr>
          <w:rFonts w:ascii="Times New Roman" w:hAnsi="Times New Roman" w:cs="Times New Roman"/>
          <w:sz w:val="24"/>
          <w:szCs w:val="24"/>
        </w:rPr>
        <w:t>To do this, you can create sticky notes or text boxes for each student and assign them to the appropriate section. You can also use the "@mention" feature to tag students in specific sections or comments.</w:t>
      </w:r>
    </w:p>
    <w:p w14:paraId="50C5A4B2" w14:textId="77777777" w:rsidR="00FA2C81" w:rsidRPr="005535CE" w:rsidRDefault="00FA2C81" w:rsidP="00787294">
      <w:pPr>
        <w:rPr>
          <w:rFonts w:ascii="Times New Roman" w:hAnsi="Times New Roman" w:cs="Times New Roman"/>
          <w:sz w:val="24"/>
          <w:szCs w:val="24"/>
        </w:rPr>
      </w:pPr>
    </w:p>
    <w:p w14:paraId="0DB6283C" w14:textId="25F6E8A8" w:rsidR="00787294" w:rsidRPr="005535CE" w:rsidRDefault="00787294" w:rsidP="00787294">
      <w:pPr>
        <w:pStyle w:val="Heading2"/>
        <w:rPr>
          <w:rFonts w:ascii="Times New Roman" w:hAnsi="Times New Roman" w:cs="Times New Roman"/>
          <w:b/>
          <w:bCs/>
        </w:rPr>
      </w:pPr>
      <w:r w:rsidRPr="005535CE">
        <w:rPr>
          <w:rFonts w:ascii="Times New Roman" w:hAnsi="Times New Roman" w:cs="Times New Roman"/>
          <w:b/>
          <w:bCs/>
        </w:rPr>
        <w:t>Step 5: Provide feedback</w:t>
      </w:r>
    </w:p>
    <w:p w14:paraId="5362E712" w14:textId="77777777" w:rsidR="00FA2C81" w:rsidRDefault="00FA2C81" w:rsidP="00787294">
      <w:pPr>
        <w:rPr>
          <w:rFonts w:ascii="Times New Roman" w:hAnsi="Times New Roman" w:cs="Times New Roman"/>
          <w:sz w:val="24"/>
          <w:szCs w:val="24"/>
        </w:rPr>
      </w:pPr>
    </w:p>
    <w:p w14:paraId="2032475D" w14:textId="603459B9" w:rsidR="00787294" w:rsidRPr="005535CE" w:rsidRDefault="00787294" w:rsidP="00787294">
      <w:pPr>
        <w:rPr>
          <w:rFonts w:ascii="Times New Roman" w:hAnsi="Times New Roman" w:cs="Times New Roman"/>
          <w:sz w:val="24"/>
          <w:szCs w:val="24"/>
        </w:rPr>
      </w:pPr>
      <w:r w:rsidRPr="005535CE">
        <w:rPr>
          <w:rFonts w:ascii="Times New Roman" w:hAnsi="Times New Roman" w:cs="Times New Roman"/>
          <w:sz w:val="24"/>
          <w:szCs w:val="24"/>
        </w:rPr>
        <w:t xml:space="preserve">As your students add content to the board, you can provide feedback on their work. You can leave comments or annotations on their </w:t>
      </w:r>
      <w:r w:rsidR="00911583" w:rsidRPr="005535CE">
        <w:rPr>
          <w:rFonts w:ascii="Times New Roman" w:hAnsi="Times New Roman" w:cs="Times New Roman"/>
          <w:sz w:val="24"/>
          <w:szCs w:val="24"/>
        </w:rPr>
        <w:t>contributions or</w:t>
      </w:r>
      <w:r w:rsidRPr="005535CE">
        <w:rPr>
          <w:rFonts w:ascii="Times New Roman" w:hAnsi="Times New Roman" w:cs="Times New Roman"/>
          <w:sz w:val="24"/>
          <w:szCs w:val="24"/>
        </w:rPr>
        <w:t xml:space="preserve"> use Miro's voting feature to gather feedback from the class.</w:t>
      </w:r>
    </w:p>
    <w:p w14:paraId="43E882CB" w14:textId="018936FB" w:rsidR="00787294" w:rsidRDefault="00787294" w:rsidP="00787294">
      <w:pPr>
        <w:rPr>
          <w:rFonts w:ascii="Times New Roman" w:hAnsi="Times New Roman" w:cs="Times New Roman"/>
          <w:sz w:val="24"/>
          <w:szCs w:val="24"/>
        </w:rPr>
      </w:pPr>
      <w:r w:rsidRPr="005535CE">
        <w:rPr>
          <w:rFonts w:ascii="Times New Roman" w:hAnsi="Times New Roman" w:cs="Times New Roman"/>
          <w:sz w:val="24"/>
          <w:szCs w:val="24"/>
        </w:rPr>
        <w:t xml:space="preserve">For example, you might ask your students to vote on the most interesting fact they learned about the human body or the </w:t>
      </w:r>
      <w:r w:rsidRPr="005535CE">
        <w:rPr>
          <w:rStyle w:val="issue-underline"/>
          <w:rFonts w:ascii="Times New Roman" w:hAnsi="Times New Roman" w:cs="Times New Roman"/>
          <w:sz w:val="24"/>
          <w:szCs w:val="24"/>
        </w:rPr>
        <w:t>best</w:t>
      </w:r>
      <w:r w:rsidRPr="005535CE">
        <w:rPr>
          <w:rFonts w:ascii="Times New Roman" w:hAnsi="Times New Roman" w:cs="Times New Roman"/>
          <w:sz w:val="24"/>
          <w:szCs w:val="24"/>
        </w:rPr>
        <w:t xml:space="preserve"> diagram of a body system.</w:t>
      </w:r>
    </w:p>
    <w:p w14:paraId="172E39B8" w14:textId="77777777" w:rsidR="00FA2C81" w:rsidRPr="005535CE" w:rsidRDefault="00FA2C81" w:rsidP="00787294">
      <w:pPr>
        <w:rPr>
          <w:rFonts w:ascii="Times New Roman" w:hAnsi="Times New Roman" w:cs="Times New Roman"/>
          <w:sz w:val="24"/>
          <w:szCs w:val="24"/>
        </w:rPr>
      </w:pPr>
    </w:p>
    <w:p w14:paraId="49EE6E93" w14:textId="15C056A2" w:rsidR="00787294" w:rsidRPr="005535CE" w:rsidRDefault="00787294" w:rsidP="00787294">
      <w:pPr>
        <w:pStyle w:val="Heading2"/>
        <w:rPr>
          <w:rFonts w:ascii="Times New Roman" w:hAnsi="Times New Roman" w:cs="Times New Roman"/>
          <w:b/>
          <w:bCs/>
        </w:rPr>
      </w:pPr>
      <w:r w:rsidRPr="005535CE">
        <w:rPr>
          <w:rFonts w:ascii="Times New Roman" w:hAnsi="Times New Roman" w:cs="Times New Roman"/>
          <w:b/>
          <w:bCs/>
        </w:rPr>
        <w:lastRenderedPageBreak/>
        <w:t>Step 6: Collaborate with other teachers</w:t>
      </w:r>
    </w:p>
    <w:p w14:paraId="238FD6E8" w14:textId="0EC84478" w:rsidR="00FA2C81" w:rsidRDefault="00757B57" w:rsidP="00787294">
      <w:pPr>
        <w:rPr>
          <w:rFonts w:ascii="Times New Roman" w:hAnsi="Times New Roman" w:cs="Times New Roman"/>
          <w:sz w:val="24"/>
          <w:szCs w:val="24"/>
        </w:rPr>
      </w:pPr>
      <w:r>
        <w:rPr>
          <w:noProof/>
        </w:rPr>
        <w:drawing>
          <wp:anchor distT="0" distB="0" distL="114300" distR="114300" simplePos="0" relativeHeight="251664895" behindDoc="1" locked="0" layoutInCell="1" allowOverlap="1" wp14:anchorId="25B9C266" wp14:editId="75AF3AA5">
            <wp:simplePos x="0" y="0"/>
            <wp:positionH relativeFrom="page">
              <wp:posOffset>3943350</wp:posOffset>
            </wp:positionH>
            <wp:positionV relativeFrom="paragraph">
              <wp:posOffset>220345</wp:posOffset>
            </wp:positionV>
            <wp:extent cx="3175000" cy="2049145"/>
            <wp:effectExtent l="0" t="0" r="6350" b="8255"/>
            <wp:wrapTight wrapText="bothSides">
              <wp:wrapPolygon edited="0">
                <wp:start x="0" y="0"/>
                <wp:lineTo x="0" y="21486"/>
                <wp:lineTo x="21514" y="21486"/>
                <wp:lineTo x="21514" y="0"/>
                <wp:lineTo x="0" y="0"/>
              </wp:wrapPolygon>
            </wp:wrapTight>
            <wp:docPr id="8" name="Picture 8"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 chat or text messag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75000" cy="2049145"/>
                    </a:xfrm>
                    <a:prstGeom prst="rect">
                      <a:avLst/>
                    </a:prstGeom>
                  </pic:spPr>
                </pic:pic>
              </a:graphicData>
            </a:graphic>
            <wp14:sizeRelH relativeFrom="page">
              <wp14:pctWidth>0</wp14:pctWidth>
            </wp14:sizeRelH>
            <wp14:sizeRelV relativeFrom="page">
              <wp14:pctHeight>0</wp14:pctHeight>
            </wp14:sizeRelV>
          </wp:anchor>
        </w:drawing>
      </w:r>
    </w:p>
    <w:p w14:paraId="5B14EC85" w14:textId="3C625626" w:rsidR="00787294" w:rsidRPr="005535CE" w:rsidRDefault="00B8118C" w:rsidP="00787294">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6F8CD178" wp14:editId="286D32AA">
                <wp:simplePos x="0" y="0"/>
                <wp:positionH relativeFrom="column">
                  <wp:posOffset>4318000</wp:posOffset>
                </wp:positionH>
                <wp:positionV relativeFrom="paragraph">
                  <wp:posOffset>927100</wp:posOffset>
                </wp:positionV>
                <wp:extent cx="641350" cy="88900"/>
                <wp:effectExtent l="0" t="0" r="25400" b="25400"/>
                <wp:wrapNone/>
                <wp:docPr id="10" name="Rectangle 10"/>
                <wp:cNvGraphicFramePr/>
                <a:graphic xmlns:a="http://schemas.openxmlformats.org/drawingml/2006/main">
                  <a:graphicData uri="http://schemas.microsoft.com/office/word/2010/wordprocessingShape">
                    <wps:wsp>
                      <wps:cNvSpPr/>
                      <wps:spPr>
                        <a:xfrm>
                          <a:off x="0" y="0"/>
                          <a:ext cx="641350" cy="889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0FBE6A" id="Rectangle 10" o:spid="_x0000_s1026" style="position:absolute;margin-left:340pt;margin-top:73pt;width:50.5pt;height: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" fillcolor="white [3212]" strokecolor="#1f3763 [1604]" strokeweight="1pt"/>
            </w:pict>
          </mc:Fallback>
        </mc:AlternateContent>
      </w:r>
      <w:r w:rsidR="00787294" w:rsidRPr="005535CE">
        <w:rPr>
          <w:rFonts w:ascii="Times New Roman" w:hAnsi="Times New Roman" w:cs="Times New Roman"/>
          <w:sz w:val="24"/>
          <w:szCs w:val="24"/>
        </w:rPr>
        <w:t>Finally, you can invite other teachers to your team and collaborate on lesson plans and other projects. This can be especially helpful if you are teaching a cross-curricular unit or working on a school-wide project.</w:t>
      </w:r>
    </w:p>
    <w:p w14:paraId="4CC29277" w14:textId="6877BAA9" w:rsidR="00787294" w:rsidRPr="005535CE" w:rsidRDefault="00787294" w:rsidP="00787294">
      <w:pPr>
        <w:rPr>
          <w:rFonts w:ascii="Times New Roman" w:hAnsi="Times New Roman" w:cs="Times New Roman"/>
          <w:sz w:val="24"/>
          <w:szCs w:val="24"/>
        </w:rPr>
      </w:pPr>
      <w:r w:rsidRPr="005535CE">
        <w:rPr>
          <w:rFonts w:ascii="Times New Roman" w:hAnsi="Times New Roman" w:cs="Times New Roman"/>
          <w:sz w:val="24"/>
          <w:szCs w:val="24"/>
        </w:rPr>
        <w:t xml:space="preserve">For example, you might collaborate with a language arts teacher to create a board that combines science and </w:t>
      </w:r>
      <w:r w:rsidRPr="005535CE">
        <w:rPr>
          <w:rStyle w:val="issue-underline"/>
          <w:rFonts w:ascii="Times New Roman" w:hAnsi="Times New Roman" w:cs="Times New Roman"/>
          <w:sz w:val="24"/>
          <w:szCs w:val="24"/>
        </w:rPr>
        <w:t>writing, such as</w:t>
      </w:r>
      <w:r w:rsidRPr="005535CE">
        <w:rPr>
          <w:rFonts w:ascii="Times New Roman" w:hAnsi="Times New Roman" w:cs="Times New Roman"/>
          <w:sz w:val="24"/>
          <w:szCs w:val="24"/>
        </w:rPr>
        <w:t xml:space="preserve"> a board on the life cycle of a butterfly that includes a writing prompt for a creative story.</w:t>
      </w:r>
    </w:p>
    <w:p w14:paraId="3450874B" w14:textId="7626C225" w:rsidR="005535CE" w:rsidRDefault="005535CE" w:rsidP="00787294">
      <w:pPr>
        <w:rPr>
          <w:sz w:val="24"/>
          <w:szCs w:val="24"/>
        </w:rPr>
      </w:pPr>
    </w:p>
    <w:p w14:paraId="6F6FEA6E" w14:textId="55EA3E53" w:rsidR="00F4075B" w:rsidRPr="00F4075B" w:rsidRDefault="00B8118C" w:rsidP="00F4075B">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46F4A926" wp14:editId="571538AB">
                <wp:simplePos x="0" y="0"/>
                <wp:positionH relativeFrom="column">
                  <wp:posOffset>1778000</wp:posOffset>
                </wp:positionH>
                <wp:positionV relativeFrom="paragraph">
                  <wp:posOffset>955040</wp:posOffset>
                </wp:positionV>
                <wp:extent cx="635000" cy="101600"/>
                <wp:effectExtent l="0" t="0" r="0" b="0"/>
                <wp:wrapNone/>
                <wp:docPr id="9" name="Rectangle 9"/>
                <wp:cNvGraphicFramePr/>
                <a:graphic xmlns:a="http://schemas.openxmlformats.org/drawingml/2006/main">
                  <a:graphicData uri="http://schemas.microsoft.com/office/word/2010/wordprocessingShape">
                    <wps:wsp>
                      <wps:cNvSpPr/>
                      <wps:spPr>
                        <a:xfrm>
                          <a:off x="0" y="0"/>
                          <a:ext cx="635000" cy="101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41D273" id="Rectangle 9" o:spid="_x0000_s1026" style="position:absolute;margin-left:140pt;margin-top:75.2pt;width:50pt;height: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" fillcolor="white [3212]" stroked="f" strokeweight="1pt"/>
            </w:pict>
          </mc:Fallback>
        </mc:AlternateContent>
      </w:r>
      <w:r w:rsidR="00787294" w:rsidRPr="005535CE">
        <w:rPr>
          <w:rStyle w:val="issue-underline"/>
          <w:rFonts w:ascii="Times New Roman" w:hAnsi="Times New Roman" w:cs="Times New Roman"/>
          <w:sz w:val="24"/>
          <w:szCs w:val="24"/>
        </w:rPr>
        <w:t>Overall, Miro</w:t>
      </w:r>
      <w:r w:rsidR="00787294" w:rsidRPr="005535CE">
        <w:rPr>
          <w:rFonts w:ascii="Times New Roman" w:hAnsi="Times New Roman" w:cs="Times New Roman"/>
          <w:sz w:val="24"/>
          <w:szCs w:val="24"/>
        </w:rPr>
        <w:t xml:space="preserve"> is a versatile tool that can be used in a variety of ways to enhance teaching and learning. By following these simple instructions and getting creative with your board design and tasks, you can start using Miro to engage and collaborate with your students in </w:t>
      </w:r>
      <w:r w:rsidR="00787294" w:rsidRPr="005535CE">
        <w:rPr>
          <w:rStyle w:val="issue-underline"/>
          <w:rFonts w:ascii="Times New Roman" w:hAnsi="Times New Roman" w:cs="Times New Roman"/>
          <w:sz w:val="24"/>
          <w:szCs w:val="24"/>
        </w:rPr>
        <w:t>new</w:t>
      </w:r>
      <w:r w:rsidR="00787294" w:rsidRPr="005535CE">
        <w:rPr>
          <w:rFonts w:ascii="Times New Roman" w:hAnsi="Times New Roman" w:cs="Times New Roman"/>
          <w:sz w:val="24"/>
          <w:szCs w:val="24"/>
        </w:rPr>
        <w:t xml:space="preserve"> and exciting ways.</w:t>
      </w:r>
    </w:p>
    <w:p w14:paraId="06F06BC9" w14:textId="5B844DF6" w:rsidR="00A26583" w:rsidRPr="00F4075B" w:rsidRDefault="00F4075B" w:rsidP="00F4075B">
      <w:pPr>
        <w:pStyle w:val="Heading1"/>
        <w:jc w:val="center"/>
        <w:rPr>
          <w:rFonts w:ascii="Times New Roman" w:hAnsi="Times New Roman" w:cs="Times New Roman"/>
          <w:b/>
          <w:bCs/>
          <w:sz w:val="28"/>
          <w:szCs w:val="28"/>
        </w:rPr>
      </w:pPr>
      <w:r>
        <w:br w:type="page"/>
      </w:r>
      <w:r w:rsidR="00A26583" w:rsidRPr="00F4075B">
        <w:rPr>
          <w:rFonts w:ascii="Times New Roman" w:hAnsi="Times New Roman" w:cs="Times New Roman"/>
          <w:b/>
          <w:bCs/>
          <w:sz w:val="28"/>
          <w:szCs w:val="28"/>
        </w:rPr>
        <w:lastRenderedPageBreak/>
        <w:t>Privacy Settings in Miro</w:t>
      </w:r>
    </w:p>
    <w:p w14:paraId="5063C0C8" w14:textId="77777777" w:rsidR="00A26583" w:rsidRDefault="00A26583" w:rsidP="00A26583">
      <w:pPr>
        <w:pStyle w:val="NormalWeb"/>
      </w:pPr>
      <w:r>
        <w:t xml:space="preserve">All boards are public. However, they can be made private on the Education, Business, Team, Enterprise, and Consultant plans. Once a user is granted access to a board, </w:t>
      </w:r>
      <w:r>
        <w:rPr>
          <w:rStyle w:val="issue-underline"/>
          <w:rFonts w:eastAsiaTheme="majorEastAsia"/>
        </w:rPr>
        <w:t>they will have</w:t>
      </w:r>
      <w:r>
        <w:t xml:space="preserve"> access to all other boards within the same collaboration team.</w:t>
      </w:r>
    </w:p>
    <w:p w14:paraId="1DE78C6E" w14:textId="77777777" w:rsidR="00A26583" w:rsidRDefault="00A26583" w:rsidP="00A26583">
      <w:pPr>
        <w:pStyle w:val="NormalWeb"/>
      </w:pPr>
      <w:r>
        <w:t xml:space="preserve">It is important as instructors to consider unintended access to boards by students across different year levels and subjects. For staff members using Miro for moderation or marking purposes, it would be advisable to apply for an Educational license in </w:t>
      </w:r>
      <w:r>
        <w:rPr>
          <w:rStyle w:val="issue-underline"/>
          <w:rFonts w:eastAsiaTheme="majorEastAsia"/>
        </w:rPr>
        <w:t>advance</w:t>
      </w:r>
      <w:r>
        <w:rPr>
          <w:rStyle w:val="issue-underline"/>
        </w:rPr>
        <w:t>.</w:t>
      </w:r>
    </w:p>
    <w:p w14:paraId="57030E48" w14:textId="77777777" w:rsidR="00A26583" w:rsidRDefault="00A26583" w:rsidP="00A26583">
      <w:pPr>
        <w:pStyle w:val="NormalWeb"/>
      </w:pPr>
      <w:r>
        <w:t>These are two options you can use to ensure privacy:</w:t>
      </w:r>
    </w:p>
    <w:p w14:paraId="2B47D472" w14:textId="77777777" w:rsidR="00A26583" w:rsidRPr="00DB20BE" w:rsidRDefault="00A26583" w:rsidP="00A26583">
      <w:pPr>
        <w:pStyle w:val="Heading2"/>
        <w:rPr>
          <w:rFonts w:ascii="Times New Roman" w:hAnsi="Times New Roman" w:cs="Times New Roman"/>
          <w:b/>
          <w:bCs/>
        </w:rPr>
      </w:pPr>
      <w:r w:rsidRPr="00DB20BE">
        <w:rPr>
          <w:rFonts w:ascii="Times New Roman" w:hAnsi="Times New Roman" w:cs="Times New Roman"/>
          <w:b/>
          <w:bCs/>
          <w:noProof/>
        </w:rPr>
        <w:drawing>
          <wp:anchor distT="0" distB="0" distL="114300" distR="114300" simplePos="0" relativeHeight="251671552" behindDoc="1" locked="0" layoutInCell="1" allowOverlap="1" wp14:anchorId="2020B295" wp14:editId="216FB8E0">
            <wp:simplePos x="0" y="0"/>
            <wp:positionH relativeFrom="margin">
              <wp:posOffset>3459480</wp:posOffset>
            </wp:positionH>
            <wp:positionV relativeFrom="paragraph">
              <wp:posOffset>182880</wp:posOffset>
            </wp:positionV>
            <wp:extent cx="2737485" cy="1890395"/>
            <wp:effectExtent l="0" t="0" r="5715" b="0"/>
            <wp:wrapTight wrapText="bothSides">
              <wp:wrapPolygon edited="0">
                <wp:start x="0" y="0"/>
                <wp:lineTo x="0" y="21332"/>
                <wp:lineTo x="21495" y="21332"/>
                <wp:lineTo x="21495" y="0"/>
                <wp:lineTo x="0" y="0"/>
              </wp:wrapPolygon>
            </wp:wrapTight>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37485" cy="1890395"/>
                    </a:xfrm>
                    <a:prstGeom prst="rect">
                      <a:avLst/>
                    </a:prstGeom>
                  </pic:spPr>
                </pic:pic>
              </a:graphicData>
            </a:graphic>
            <wp14:sizeRelH relativeFrom="page">
              <wp14:pctWidth>0</wp14:pctWidth>
            </wp14:sizeRelH>
            <wp14:sizeRelV relativeFrom="page">
              <wp14:pctHeight>0</wp14:pctHeight>
            </wp14:sizeRelV>
          </wp:anchor>
        </w:drawing>
      </w:r>
      <w:r w:rsidRPr="00DB20BE">
        <w:rPr>
          <w:rFonts w:ascii="Times New Roman" w:hAnsi="Times New Roman" w:cs="Times New Roman"/>
          <w:b/>
          <w:bCs/>
        </w:rPr>
        <w:t>Option 1 – Setting a Password</w:t>
      </w:r>
    </w:p>
    <w:p w14:paraId="7DADEFA7" w14:textId="77777777" w:rsidR="00A26583" w:rsidRDefault="00A26583" w:rsidP="00A26583">
      <w:pPr>
        <w:pStyle w:val="NormalWeb"/>
      </w:pPr>
      <w:r>
        <w:rPr>
          <w:noProof/>
        </w:rPr>
        <mc:AlternateContent>
          <mc:Choice Requires="wps">
            <w:drawing>
              <wp:anchor distT="0" distB="0" distL="114300" distR="114300" simplePos="0" relativeHeight="251672576" behindDoc="0" locked="0" layoutInCell="1" allowOverlap="1" wp14:anchorId="56142C6F" wp14:editId="5EF98DF7">
                <wp:simplePos x="0" y="0"/>
                <wp:positionH relativeFrom="column">
                  <wp:posOffset>4076700</wp:posOffset>
                </wp:positionH>
                <wp:positionV relativeFrom="paragraph">
                  <wp:posOffset>523875</wp:posOffset>
                </wp:positionV>
                <wp:extent cx="1460500" cy="133350"/>
                <wp:effectExtent l="0" t="0" r="6350" b="0"/>
                <wp:wrapNone/>
                <wp:docPr id="5" name="Rectangle 5"/>
                <wp:cNvGraphicFramePr/>
                <a:graphic xmlns:a="http://schemas.openxmlformats.org/drawingml/2006/main">
                  <a:graphicData uri="http://schemas.microsoft.com/office/word/2010/wordprocessingShape">
                    <wps:wsp>
                      <wps:cNvSpPr/>
                      <wps:spPr>
                        <a:xfrm>
                          <a:off x="0" y="0"/>
                          <a:ext cx="1460500" cy="1333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88E41D" id="Rectangle 5" o:spid="_x0000_s1026" style="position:absolute;margin-left:321pt;margin-top:41.25pt;width:115pt;height: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" fillcolor="white [3212]" stroked="f" strokeweight="1pt"/>
            </w:pict>
          </mc:Fallback>
        </mc:AlternateContent>
      </w:r>
      <w:r>
        <w:t xml:space="preserve">You can enter a strong password (minimum of eight characters) if you enable access for Anyone with a link (Public access). The password will </w:t>
      </w:r>
      <w:r>
        <w:rPr>
          <w:rStyle w:val="issue-underline"/>
          <w:rFonts w:eastAsiaTheme="majorEastAsia"/>
        </w:rPr>
        <w:t>be automatically</w:t>
      </w:r>
      <w:r>
        <w:t xml:space="preserve"> copied to your clipboard.</w:t>
      </w:r>
    </w:p>
    <w:p w14:paraId="14CFDC7F" w14:textId="77777777" w:rsidR="00A26583" w:rsidRDefault="00A26583" w:rsidP="00A26583">
      <w:pPr>
        <w:pStyle w:val="NormalWeb"/>
      </w:pPr>
      <w:r>
        <w:t xml:space="preserve">Once the password is </w:t>
      </w:r>
      <w:r>
        <w:rPr>
          <w:rStyle w:val="issue-underline"/>
          <w:rFonts w:eastAsiaTheme="majorEastAsia"/>
        </w:rPr>
        <w:t>set, all guest</w:t>
      </w:r>
      <w:r>
        <w:t xml:space="preserve"> users must enter it to access the protected board. The password will remain valid for 72 hours, so users don't need to re-enter it during that time.</w:t>
      </w:r>
    </w:p>
    <w:p w14:paraId="054AAD50" w14:textId="77777777" w:rsidR="00A26583" w:rsidRPr="00DB20BE" w:rsidRDefault="00A26583" w:rsidP="00A26583">
      <w:pPr>
        <w:pStyle w:val="Heading2"/>
        <w:rPr>
          <w:rFonts w:ascii="Times New Roman" w:hAnsi="Times New Roman" w:cs="Times New Roman"/>
          <w:b/>
          <w:bCs/>
        </w:rPr>
      </w:pPr>
      <w:r w:rsidRPr="00DB20BE">
        <w:rPr>
          <w:rFonts w:ascii="Times New Roman" w:hAnsi="Times New Roman" w:cs="Times New Roman"/>
          <w:b/>
          <w:bCs/>
        </w:rPr>
        <w:t>Option 2 – Modify the access rights of existing collaborators</w:t>
      </w:r>
    </w:p>
    <w:p w14:paraId="1CE779E1" w14:textId="77777777" w:rsidR="00A26583" w:rsidRDefault="00A26583" w:rsidP="00A26583">
      <w:pPr>
        <w:pStyle w:val="NormalWeb"/>
        <w:numPr>
          <w:ilvl w:val="0"/>
          <w:numId w:val="1"/>
        </w:numPr>
      </w:pPr>
      <w:r>
        <w:rPr>
          <w:noProof/>
        </w:rPr>
        <w:drawing>
          <wp:anchor distT="0" distB="0" distL="114300" distR="114300" simplePos="0" relativeHeight="251673600" behindDoc="1" locked="0" layoutInCell="1" allowOverlap="1" wp14:anchorId="26C82F4C" wp14:editId="68CB4608">
            <wp:simplePos x="0" y="0"/>
            <wp:positionH relativeFrom="margin">
              <wp:posOffset>4121150</wp:posOffset>
            </wp:positionH>
            <wp:positionV relativeFrom="paragraph">
              <wp:posOffset>153670</wp:posOffset>
            </wp:positionV>
            <wp:extent cx="2114550" cy="1783080"/>
            <wp:effectExtent l="0" t="0" r="0" b="7620"/>
            <wp:wrapTight wrapText="bothSides">
              <wp:wrapPolygon edited="0">
                <wp:start x="0" y="0"/>
                <wp:lineTo x="0" y="21462"/>
                <wp:lineTo x="21405" y="21462"/>
                <wp:lineTo x="2140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14550" cy="1783080"/>
                    </a:xfrm>
                    <a:prstGeom prst="rect">
                      <a:avLst/>
                    </a:prstGeom>
                  </pic:spPr>
                </pic:pic>
              </a:graphicData>
            </a:graphic>
            <wp14:sizeRelH relativeFrom="page">
              <wp14:pctWidth>0</wp14:pctWidth>
            </wp14:sizeRelH>
            <wp14:sizeRelV relativeFrom="page">
              <wp14:pctHeight>0</wp14:pctHeight>
            </wp14:sizeRelV>
          </wp:anchor>
        </w:drawing>
      </w:r>
      <w:r>
        <w:t>Click on the Share button located in the top-right corner of the board.</w:t>
      </w:r>
    </w:p>
    <w:p w14:paraId="773B7FD5" w14:textId="77777777" w:rsidR="00A26583" w:rsidRDefault="00A26583" w:rsidP="00A26583">
      <w:pPr>
        <w:pStyle w:val="NormalWeb"/>
        <w:numPr>
          <w:ilvl w:val="0"/>
          <w:numId w:val="1"/>
        </w:numPr>
      </w:pPr>
      <w:r>
        <w:t>Select Manage Settings. This will show you a list of users who have access to the board. Note that the Manage Settings button will only appear if specific users were invited to the board via email, Gmail, or Slack.</w:t>
      </w:r>
    </w:p>
    <w:p w14:paraId="40A3F914" w14:textId="77777777" w:rsidR="00A26583" w:rsidRDefault="00A26583" w:rsidP="00A26583">
      <w:pPr>
        <w:pStyle w:val="NormalWeb"/>
        <w:numPr>
          <w:ilvl w:val="0"/>
          <w:numId w:val="1"/>
        </w:numPr>
      </w:pPr>
      <w:r>
        <w:t xml:space="preserve">To </w:t>
      </w:r>
      <w:r>
        <w:rPr>
          <w:rStyle w:val="issue-underline"/>
          <w:rFonts w:eastAsiaTheme="majorEastAsia"/>
        </w:rPr>
        <w:t>adjust the access</w:t>
      </w:r>
      <w:r>
        <w:t xml:space="preserve"> rights for a particular user, click on the drop-down list that indicates their current access level. You can also remove collaborators from the list. Additionally, the board owner can transfer ownership to another user.</w:t>
      </w:r>
    </w:p>
    <w:p w14:paraId="6D9740EA" w14:textId="77777777" w:rsidR="00A26583" w:rsidRDefault="00A26583" w:rsidP="00A26583">
      <w:pPr>
        <w:pStyle w:val="NormalWeb"/>
        <w:numPr>
          <w:ilvl w:val="0"/>
          <w:numId w:val="1"/>
        </w:numPr>
      </w:pPr>
      <w:r>
        <w:t>Confirm the changes by clicking Done.</w:t>
      </w:r>
    </w:p>
    <w:p w14:paraId="5EA24A3E" w14:textId="77777777" w:rsidR="00A26583" w:rsidRDefault="00A26583" w:rsidP="00A26583">
      <w:pPr>
        <w:pStyle w:val="NormalWeb"/>
      </w:pPr>
    </w:p>
    <w:p w14:paraId="13070278" w14:textId="77777777" w:rsidR="00A26583" w:rsidRDefault="00A26583" w:rsidP="00A26583">
      <w:pPr>
        <w:pStyle w:val="NormalWeb"/>
      </w:pPr>
    </w:p>
    <w:p w14:paraId="0EF6762F" w14:textId="77777777" w:rsidR="00A26583" w:rsidRDefault="00A26583" w:rsidP="00A26583"/>
    <w:p w14:paraId="1BE04CD6" w14:textId="15188529" w:rsidR="00A26583" w:rsidRDefault="00A26583">
      <w:pPr>
        <w:rPr>
          <w:rFonts w:ascii="Times New Roman" w:hAnsi="Times New Roman" w:cs="Times New Roman"/>
          <w:sz w:val="24"/>
          <w:szCs w:val="24"/>
        </w:rPr>
      </w:pPr>
    </w:p>
    <w:sectPr w:rsidR="00A26583">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A8B6A" w14:textId="77777777" w:rsidR="000007EC" w:rsidRDefault="000007EC" w:rsidP="005535CE">
      <w:pPr>
        <w:spacing w:after="0" w:line="240" w:lineRule="auto"/>
      </w:pPr>
      <w:r>
        <w:separator/>
      </w:r>
    </w:p>
  </w:endnote>
  <w:endnote w:type="continuationSeparator" w:id="0">
    <w:p w14:paraId="5071051B" w14:textId="77777777" w:rsidR="000007EC" w:rsidRDefault="000007EC" w:rsidP="00553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138693"/>
      <w:docPartObj>
        <w:docPartGallery w:val="Page Numbers (Bottom of Page)"/>
        <w:docPartUnique/>
      </w:docPartObj>
    </w:sdtPr>
    <w:sdtEndPr>
      <w:rPr>
        <w:color w:val="7F7F7F" w:themeColor="background1" w:themeShade="7F"/>
        <w:spacing w:val="60"/>
      </w:rPr>
    </w:sdtEndPr>
    <w:sdtContent>
      <w:p w14:paraId="38F63EFA" w14:textId="38986387" w:rsidR="005535CE" w:rsidRDefault="005535C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72B10CB" w14:textId="77777777" w:rsidR="005535CE" w:rsidRDefault="005535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E3ABC" w14:textId="77777777" w:rsidR="000007EC" w:rsidRDefault="000007EC" w:rsidP="005535CE">
      <w:pPr>
        <w:spacing w:after="0" w:line="240" w:lineRule="auto"/>
      </w:pPr>
      <w:r>
        <w:separator/>
      </w:r>
    </w:p>
  </w:footnote>
  <w:footnote w:type="continuationSeparator" w:id="0">
    <w:p w14:paraId="5EB6078D" w14:textId="77777777" w:rsidR="000007EC" w:rsidRDefault="000007EC" w:rsidP="005535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5C3822"/>
    <w:multiLevelType w:val="multilevel"/>
    <w:tmpl w:val="5EBA5B8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497963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E73"/>
    <w:rsid w:val="000007EC"/>
    <w:rsid w:val="000352F9"/>
    <w:rsid w:val="000E288F"/>
    <w:rsid w:val="00102654"/>
    <w:rsid w:val="0039279F"/>
    <w:rsid w:val="003B7FAF"/>
    <w:rsid w:val="0050320F"/>
    <w:rsid w:val="005535CE"/>
    <w:rsid w:val="006D2E73"/>
    <w:rsid w:val="00757B57"/>
    <w:rsid w:val="00787294"/>
    <w:rsid w:val="00875FBF"/>
    <w:rsid w:val="00911583"/>
    <w:rsid w:val="00917D8B"/>
    <w:rsid w:val="00A26583"/>
    <w:rsid w:val="00B05504"/>
    <w:rsid w:val="00B8118C"/>
    <w:rsid w:val="00DF5C4C"/>
    <w:rsid w:val="00F4075B"/>
    <w:rsid w:val="00FA2C8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A134F"/>
  <w15:chartTrackingRefBased/>
  <w15:docId w15:val="{77961EAA-7F4C-4297-8CDD-154F52DCE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AU"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7294"/>
    <w:pPr>
      <w:keepNext/>
      <w:keepLines/>
      <w:spacing w:before="240" w:after="0"/>
      <w:outlineLvl w:val="0"/>
    </w:pPr>
    <w:rPr>
      <w:rFonts w:asciiTheme="majorHAnsi" w:eastAsiaTheme="majorEastAsia" w:hAnsiTheme="majorHAnsi" w:cstheme="majorBidi"/>
      <w:color w:val="2F5496" w:themeColor="accent1" w:themeShade="BF"/>
      <w:sz w:val="32"/>
      <w:szCs w:val="40"/>
    </w:rPr>
  </w:style>
  <w:style w:type="paragraph" w:styleId="Heading2">
    <w:name w:val="heading 2"/>
    <w:basedOn w:val="Normal"/>
    <w:next w:val="Normal"/>
    <w:link w:val="Heading2Char"/>
    <w:uiPriority w:val="9"/>
    <w:unhideWhenUsed/>
    <w:qFormat/>
    <w:rsid w:val="00787294"/>
    <w:pPr>
      <w:keepNext/>
      <w:keepLines/>
      <w:spacing w:before="40" w:after="0"/>
      <w:outlineLvl w:val="1"/>
    </w:pPr>
    <w:rPr>
      <w:rFonts w:asciiTheme="majorHAnsi" w:eastAsiaTheme="majorEastAsia" w:hAnsiTheme="majorHAnsi" w:cstheme="majorBidi"/>
      <w:color w:val="2F5496" w:themeColor="accent1" w:themeShade="BF"/>
      <w:sz w:val="26"/>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87294"/>
    <w:pPr>
      <w:spacing w:before="100" w:beforeAutospacing="1" w:after="100" w:afterAutospacing="1" w:line="240" w:lineRule="auto"/>
    </w:pPr>
    <w:rPr>
      <w:rFonts w:ascii="Times New Roman" w:eastAsia="Times New Roman" w:hAnsi="Times New Roman" w:cs="Times New Roman"/>
      <w:sz w:val="24"/>
      <w:szCs w:val="24"/>
      <w:lang w:eastAsia="en-AU" w:bidi="ar-SA"/>
    </w:rPr>
  </w:style>
  <w:style w:type="character" w:customStyle="1" w:styleId="issue-underline">
    <w:name w:val="issue-underline"/>
    <w:basedOn w:val="DefaultParagraphFont"/>
    <w:rsid w:val="00787294"/>
  </w:style>
  <w:style w:type="character" w:customStyle="1" w:styleId="Heading1Char">
    <w:name w:val="Heading 1 Char"/>
    <w:basedOn w:val="DefaultParagraphFont"/>
    <w:link w:val="Heading1"/>
    <w:uiPriority w:val="9"/>
    <w:rsid w:val="00787294"/>
    <w:rPr>
      <w:rFonts w:asciiTheme="majorHAnsi" w:eastAsiaTheme="majorEastAsia" w:hAnsiTheme="majorHAnsi" w:cstheme="majorBidi"/>
      <w:color w:val="2F5496" w:themeColor="accent1" w:themeShade="BF"/>
      <w:sz w:val="32"/>
      <w:szCs w:val="40"/>
    </w:rPr>
  </w:style>
  <w:style w:type="character" w:customStyle="1" w:styleId="Heading2Char">
    <w:name w:val="Heading 2 Char"/>
    <w:basedOn w:val="DefaultParagraphFont"/>
    <w:link w:val="Heading2"/>
    <w:uiPriority w:val="9"/>
    <w:rsid w:val="00787294"/>
    <w:rPr>
      <w:rFonts w:asciiTheme="majorHAnsi" w:eastAsiaTheme="majorEastAsia" w:hAnsiTheme="majorHAnsi" w:cstheme="majorBidi"/>
      <w:color w:val="2F5496" w:themeColor="accent1" w:themeShade="BF"/>
      <w:sz w:val="26"/>
      <w:szCs w:val="33"/>
    </w:rPr>
  </w:style>
  <w:style w:type="paragraph" w:styleId="Header">
    <w:name w:val="header"/>
    <w:basedOn w:val="Normal"/>
    <w:link w:val="HeaderChar"/>
    <w:uiPriority w:val="99"/>
    <w:unhideWhenUsed/>
    <w:rsid w:val="00553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35CE"/>
  </w:style>
  <w:style w:type="paragraph" w:styleId="Footer">
    <w:name w:val="footer"/>
    <w:basedOn w:val="Normal"/>
    <w:link w:val="FooterChar"/>
    <w:uiPriority w:val="99"/>
    <w:unhideWhenUsed/>
    <w:rsid w:val="00553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3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764053">
      <w:bodyDiv w:val="1"/>
      <w:marLeft w:val="0"/>
      <w:marRight w:val="0"/>
      <w:marTop w:val="0"/>
      <w:marBottom w:val="0"/>
      <w:divBdr>
        <w:top w:val="none" w:sz="0" w:space="0" w:color="auto"/>
        <w:left w:val="none" w:sz="0" w:space="0" w:color="auto"/>
        <w:bottom w:val="none" w:sz="0" w:space="0" w:color="auto"/>
        <w:right w:val="none" w:sz="0" w:space="0" w:color="auto"/>
      </w:divBdr>
    </w:div>
    <w:div w:id="1907373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4</Pages>
  <Words>685</Words>
  <Characters>3910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Lalitha Kirsnan</dc:creator>
  <cp:keywords/>
  <dc:description/>
  <cp:lastModifiedBy>Lalitha Kirsnan</cp:lastModifiedBy>
  <cp:revision>13</cp:revision>
  <cp:lastPrinted>2023-04-16T14:39:00Z</cp:lastPrinted>
  <dcterms:created xsi:type="dcterms:W3CDTF">2023-04-14T12:56:00Z</dcterms:created>
  <dcterms:modified xsi:type="dcterms:W3CDTF">2023-04-16T14:39:00Z</dcterms:modified>
</cp:coreProperties>
</file>